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01FAF" w14:textId="77777777" w:rsidR="006C1CF5" w:rsidRDefault="006C1CF5" w:rsidP="006C1CF5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WNIOSEK</w:t>
      </w:r>
    </w:p>
    <w:p w14:paraId="1C2C640D" w14:textId="77777777" w:rsidR="006C1CF5" w:rsidRDefault="006C1CF5" w:rsidP="006C1CF5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 zawieszenie spłaty kredytu hipotecznego</w:t>
      </w:r>
    </w:p>
    <w:p w14:paraId="6E071AA4" w14:textId="77777777" w:rsidR="006C1CF5" w:rsidRDefault="006C1CF5" w:rsidP="006C1CF5">
      <w:pPr>
        <w:spacing w:line="276" w:lineRule="auto"/>
        <w:jc w:val="center"/>
        <w:rPr>
          <w:rFonts w:ascii="Calibri" w:hAnsi="Calibri" w:cs="Calibri"/>
          <w:b/>
          <w:sz w:val="18"/>
          <w:szCs w:val="24"/>
        </w:rPr>
      </w:pPr>
      <w:r>
        <w:rPr>
          <w:rFonts w:ascii="Calibri" w:hAnsi="Calibri" w:cs="Calibri"/>
          <w:b/>
          <w:sz w:val="18"/>
          <w:szCs w:val="24"/>
        </w:rPr>
        <w:t>na mocy art. 73-75 ustawy z dnia  7 lipca 2022 r. o finansowaniu społecznościowym dla przedsięwzięć gospodarczych i pomocy kredytobiorcom (dalej „Ustawa”)</w:t>
      </w:r>
    </w:p>
    <w:p w14:paraId="2195F034" w14:textId="77777777" w:rsidR="006C1CF5" w:rsidRDefault="006C1CF5" w:rsidP="006C1CF5">
      <w:pPr>
        <w:spacing w:line="276" w:lineRule="auto"/>
        <w:jc w:val="center"/>
        <w:rPr>
          <w:rFonts w:ascii="Calibri" w:hAnsi="Calibri" w:cs="Calibri"/>
          <w:b/>
          <w:sz w:val="1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2062"/>
        <w:gridCol w:w="513"/>
        <w:gridCol w:w="2105"/>
        <w:gridCol w:w="1522"/>
        <w:gridCol w:w="958"/>
      </w:tblGrid>
      <w:tr w:rsidR="00C05E58" w14:paraId="6B03C179" w14:textId="77777777" w:rsidTr="00D4622F">
        <w:trPr>
          <w:trHeight w:hRule="exact" w:val="42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14:paraId="102CC0A7" w14:textId="77777777" w:rsidR="006C1CF5" w:rsidRDefault="006C1CF5">
            <w:pPr>
              <w:spacing w:before="20" w:after="20" w:line="264" w:lineRule="auto"/>
              <w:jc w:val="right"/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  <w:t xml:space="preserve">dot. umowy o kredyt hipoteczny nr 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77E44" w14:textId="50DB37FA" w:rsidR="006C1CF5" w:rsidRPr="001C3FDD" w:rsidRDefault="006C1CF5">
            <w:pPr>
              <w:spacing w:before="20" w:after="20" w:line="264" w:lineRule="auto"/>
              <w:jc w:val="both"/>
              <w:rPr>
                <w:rFonts w:ascii="Arial" w:eastAsia="Calibri" w:hAnsi="Arial" w:cs="Arial"/>
                <w:b/>
                <w:sz w:val="14"/>
                <w:szCs w:val="18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14:paraId="0EE3C801" w14:textId="77777777" w:rsidR="006C1CF5" w:rsidRDefault="006C1CF5">
            <w:pPr>
              <w:spacing w:before="20" w:after="20" w:line="264" w:lineRule="auto"/>
              <w:jc w:val="right"/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  <w:t>zawartej w dniu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C84E9" w14:textId="04FF4465" w:rsidR="006C1CF5" w:rsidRDefault="006C1CF5" w:rsidP="001C3FDD">
            <w:pPr>
              <w:spacing w:before="20" w:after="20" w:line="264" w:lineRule="auto"/>
              <w:jc w:val="both"/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</w:pPr>
          </w:p>
        </w:tc>
      </w:tr>
      <w:tr w:rsidR="006C1CF5" w14:paraId="5C799543" w14:textId="77777777" w:rsidTr="00D4622F">
        <w:trPr>
          <w:trHeight w:val="340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14:paraId="0A222F34" w14:textId="77777777" w:rsidR="006C1CF5" w:rsidRDefault="006C1CF5">
            <w:pPr>
              <w:spacing w:before="20" w:after="20" w:line="264" w:lineRule="auto"/>
              <w:jc w:val="center"/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  <w:t>dalej „Umowa”</w:t>
            </w:r>
          </w:p>
        </w:tc>
      </w:tr>
      <w:tr w:rsidR="00C05E58" w14:paraId="67DBB973" w14:textId="77777777" w:rsidTr="00D4622F">
        <w:trPr>
          <w:trHeight w:val="303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0E18" w14:textId="77777777" w:rsidR="006C1CF5" w:rsidRDefault="006C1CF5">
            <w:pPr>
              <w:spacing w:after="160" w:line="276" w:lineRule="auto"/>
              <w:ind w:right="29"/>
              <w:jc w:val="right"/>
              <w:rPr>
                <w:rFonts w:ascii="Arial" w:eastAsia="Calibri" w:hAnsi="Arial" w:cs="Arial"/>
                <w:sz w:val="14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8"/>
                <w:lang w:eastAsia="en-US"/>
              </w:rPr>
              <w:t>Kredytodawca:</w:t>
            </w:r>
          </w:p>
        </w:tc>
        <w:tc>
          <w:tcPr>
            <w:tcW w:w="6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97FE" w14:textId="77777777" w:rsidR="00C05E58" w:rsidRDefault="00C05E58" w:rsidP="00C05E58">
            <w:pPr>
              <w:pStyle w:val="Bezodstpw"/>
              <w:rPr>
                <w:b/>
              </w:rPr>
            </w:pPr>
            <w:r>
              <w:rPr>
                <w:b/>
              </w:rPr>
              <w:t xml:space="preserve">Południowo-Mazowiecki Bankiem Spółdzielczy  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z siedzibą</w:t>
            </w:r>
            <w:r w:rsidR="00D4622F">
              <w:rPr>
                <w:b/>
              </w:rPr>
              <w:t xml:space="preserve"> </w:t>
            </w:r>
            <w:r>
              <w:rPr>
                <w:b/>
              </w:rPr>
              <w:t>w Jedlińsku,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ul. Warecka 7 , </w:t>
            </w:r>
          </w:p>
          <w:p w14:paraId="0218CCFC" w14:textId="77777777" w:rsidR="00D4622F" w:rsidRDefault="00C05E58" w:rsidP="00C05E58">
            <w:pPr>
              <w:pStyle w:val="Bezodstpw"/>
              <w:rPr>
                <w:b/>
                <w:i/>
              </w:rPr>
            </w:pPr>
            <w:r>
              <w:rPr>
                <w:b/>
              </w:rPr>
              <w:t>26-660 Jedlińsk zarejestrowany pod nr KRS: 0000106505 w Sądzie Rejonowym Lublin-Wschód w Lublinie z siedzibą w Świdniku, VI Wydział Gospodarczy Krajowego Rejestru Sądowego, gdzie przechowywana jest dokumentacja spółdzielni,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NIP 796-11-97-898,</w:t>
            </w:r>
            <w:r>
              <w:rPr>
                <w:b/>
                <w:i/>
              </w:rPr>
              <w:t xml:space="preserve"> </w:t>
            </w:r>
          </w:p>
          <w:p w14:paraId="0C7C8DA2" w14:textId="77777777" w:rsidR="006C1CF5" w:rsidRPr="00D4622F" w:rsidRDefault="00C05E58" w:rsidP="00C05E58">
            <w:pPr>
              <w:pStyle w:val="Bezodstpw"/>
              <w:rPr>
                <w:b/>
                <w:i/>
              </w:rPr>
            </w:pPr>
            <w:r>
              <w:rPr>
                <w:b/>
              </w:rPr>
              <w:t>REGON 000498129</w:t>
            </w: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282B" w14:textId="77777777" w:rsidR="006C1CF5" w:rsidRDefault="006C1CF5">
            <w:pPr>
              <w:spacing w:after="160" w:line="276" w:lineRule="auto"/>
              <w:jc w:val="both"/>
              <w:rPr>
                <w:rFonts w:ascii="Arial" w:eastAsia="Calibri" w:hAnsi="Arial" w:cs="Arial"/>
                <w:sz w:val="14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8"/>
                <w:lang w:eastAsia="en-US"/>
              </w:rPr>
              <w:t>(dalej „Bank”)</w:t>
            </w:r>
          </w:p>
        </w:tc>
      </w:tr>
      <w:tr w:rsidR="006C1CF5" w14:paraId="76E1DB2A" w14:textId="77777777" w:rsidTr="00D4622F">
        <w:trPr>
          <w:trHeight w:val="421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5870" w14:textId="77777777" w:rsidR="00D4622F" w:rsidRDefault="00D4622F">
            <w:pPr>
              <w:spacing w:after="120" w:line="276" w:lineRule="auto"/>
              <w:ind w:right="29"/>
              <w:jc w:val="right"/>
              <w:rPr>
                <w:rFonts w:ascii="Arial" w:eastAsia="Calibri" w:hAnsi="Arial" w:cs="Arial"/>
                <w:sz w:val="14"/>
                <w:szCs w:val="18"/>
                <w:lang w:eastAsia="en-US"/>
              </w:rPr>
            </w:pPr>
          </w:p>
          <w:p w14:paraId="385BB92C" w14:textId="77777777" w:rsidR="006C1CF5" w:rsidRDefault="006C1CF5">
            <w:pPr>
              <w:spacing w:after="120" w:line="276" w:lineRule="auto"/>
              <w:ind w:right="29"/>
              <w:jc w:val="right"/>
              <w:rPr>
                <w:rFonts w:ascii="Arial" w:eastAsia="Calibri" w:hAnsi="Arial" w:cs="Arial"/>
                <w:sz w:val="14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8"/>
                <w:lang w:eastAsia="en-US"/>
              </w:rPr>
              <w:t>Oddział Banku:</w:t>
            </w:r>
          </w:p>
        </w:tc>
        <w:tc>
          <w:tcPr>
            <w:tcW w:w="7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A9D2" w14:textId="77777777" w:rsidR="00D4622F" w:rsidRDefault="00D4622F">
            <w:pPr>
              <w:spacing w:after="120" w:line="276" w:lineRule="auto"/>
              <w:jc w:val="both"/>
              <w:rPr>
                <w:rFonts w:ascii="Arial" w:eastAsia="Calibri" w:hAnsi="Arial" w:cs="Arial"/>
                <w:sz w:val="14"/>
                <w:szCs w:val="18"/>
                <w:lang w:eastAsia="en-US"/>
              </w:rPr>
            </w:pPr>
          </w:p>
          <w:p w14:paraId="530EB926" w14:textId="77777777" w:rsidR="006C1CF5" w:rsidRPr="00D4622F" w:rsidRDefault="00D4622F">
            <w:pPr>
              <w:spacing w:after="12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D4622F">
              <w:rPr>
                <w:rFonts w:eastAsia="Calibri"/>
                <w:b/>
                <w:lang w:eastAsia="en-US"/>
              </w:rPr>
              <w:t>Jedlińsk</w:t>
            </w:r>
          </w:p>
        </w:tc>
      </w:tr>
      <w:tr w:rsidR="006C1CF5" w14:paraId="49C80CB8" w14:textId="77777777" w:rsidTr="00D4622F">
        <w:trPr>
          <w:trHeight w:val="60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14:paraId="51A1DDD5" w14:textId="77777777" w:rsidR="006C1CF5" w:rsidRDefault="006C1CF5">
            <w:pPr>
              <w:spacing w:before="20" w:after="20" w:line="264" w:lineRule="auto"/>
              <w:jc w:val="both"/>
              <w:rPr>
                <w:rFonts w:ascii="Arial" w:eastAsia="Calibri" w:hAnsi="Arial" w:cs="Arial"/>
                <w:b/>
                <w:sz w:val="14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  <w:t>Kredytobiorca I</w:t>
            </w:r>
          </w:p>
        </w:tc>
      </w:tr>
      <w:tr w:rsidR="006C1CF5" w14:paraId="2862FEA4" w14:textId="77777777" w:rsidTr="00D4622F">
        <w:trPr>
          <w:trHeight w:val="303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CE9B" w14:textId="77777777" w:rsidR="006C1CF5" w:rsidRDefault="006C1CF5">
            <w:pPr>
              <w:spacing w:after="160" w:line="276" w:lineRule="auto"/>
              <w:ind w:right="29"/>
              <w:jc w:val="right"/>
              <w:rPr>
                <w:rFonts w:ascii="Arial" w:eastAsia="Calibri" w:hAnsi="Arial" w:cs="Arial"/>
                <w:sz w:val="14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8"/>
                <w:lang w:eastAsia="en-US"/>
              </w:rPr>
              <w:t>imię i nazwisko:</w:t>
            </w:r>
          </w:p>
        </w:tc>
        <w:tc>
          <w:tcPr>
            <w:tcW w:w="7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C908" w14:textId="77777777" w:rsidR="006C1CF5" w:rsidRDefault="006C1CF5">
            <w:pPr>
              <w:spacing w:after="160" w:line="276" w:lineRule="auto"/>
              <w:jc w:val="both"/>
              <w:rPr>
                <w:rFonts w:ascii="Arial" w:eastAsia="Calibri" w:hAnsi="Arial" w:cs="Arial"/>
                <w:sz w:val="14"/>
                <w:szCs w:val="18"/>
                <w:lang w:eastAsia="en-US"/>
              </w:rPr>
            </w:pPr>
          </w:p>
        </w:tc>
      </w:tr>
      <w:tr w:rsidR="00C05E58" w14:paraId="4F9DD578" w14:textId="77777777" w:rsidTr="00D4622F">
        <w:trPr>
          <w:trHeight w:val="139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9F09" w14:textId="77777777" w:rsidR="006C1CF5" w:rsidRDefault="006C1CF5">
            <w:pPr>
              <w:spacing w:after="120" w:line="276" w:lineRule="auto"/>
              <w:ind w:right="29"/>
              <w:jc w:val="right"/>
              <w:rPr>
                <w:rFonts w:ascii="Arial" w:eastAsia="Calibri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PESEL: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04B8" w14:textId="77777777" w:rsidR="006C1CF5" w:rsidRDefault="006C1CF5" w:rsidP="00842268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E8C6" w14:textId="77777777" w:rsidR="006C1CF5" w:rsidRDefault="006C1CF5">
            <w:pPr>
              <w:spacing w:after="120" w:line="276" w:lineRule="auto"/>
              <w:ind w:right="-108"/>
              <w:rPr>
                <w:rFonts w:ascii="Arial" w:eastAsia="Calibri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seria i nr dokumentu tożsamości: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DD47" w14:textId="77777777" w:rsidR="006C1CF5" w:rsidRDefault="006C1CF5" w:rsidP="00E44EA0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</w:tr>
      <w:tr w:rsidR="006C1CF5" w14:paraId="10B819F7" w14:textId="77777777" w:rsidTr="00D4622F">
        <w:trPr>
          <w:trHeight w:val="343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2CEA" w14:textId="77777777" w:rsidR="006C1CF5" w:rsidRDefault="006C1CF5">
            <w:pPr>
              <w:spacing w:after="200" w:line="276" w:lineRule="auto"/>
              <w:ind w:right="29"/>
              <w:jc w:val="right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adres zamieszkania:</w:t>
            </w:r>
          </w:p>
        </w:tc>
        <w:tc>
          <w:tcPr>
            <w:tcW w:w="7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026B" w14:textId="77777777" w:rsidR="00E44EA0" w:rsidRDefault="00E44EA0">
            <w:pPr>
              <w:spacing w:after="200"/>
              <w:rPr>
                <w:rFonts w:ascii="Arial" w:eastAsia="Calibri" w:hAnsi="Arial" w:cs="Arial"/>
                <w:sz w:val="14"/>
                <w:szCs w:val="18"/>
              </w:rPr>
            </w:pPr>
          </w:p>
          <w:p w14:paraId="03FCB4FE" w14:textId="77777777" w:rsidR="006C1CF5" w:rsidRDefault="006C1CF5">
            <w:pPr>
              <w:spacing w:after="200"/>
              <w:rPr>
                <w:rFonts w:ascii="Arial" w:eastAsia="Calibri" w:hAnsi="Arial" w:cs="Arial"/>
                <w:sz w:val="14"/>
                <w:szCs w:val="18"/>
              </w:rPr>
            </w:pPr>
          </w:p>
        </w:tc>
      </w:tr>
      <w:tr w:rsidR="00C05E58" w14:paraId="537C236A" w14:textId="77777777" w:rsidTr="00D4622F">
        <w:trPr>
          <w:trHeight w:val="209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DA39" w14:textId="77777777" w:rsidR="006C1CF5" w:rsidRDefault="006C1CF5">
            <w:pPr>
              <w:spacing w:after="120" w:line="276" w:lineRule="auto"/>
              <w:ind w:right="29"/>
              <w:jc w:val="right"/>
              <w:rPr>
                <w:rFonts w:ascii="Arial" w:eastAsia="Calibri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Numer telefonu: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66BF" w14:textId="77777777" w:rsidR="006C1CF5" w:rsidRDefault="006C1CF5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5D0B" w14:textId="77777777" w:rsidR="006C1CF5" w:rsidRDefault="006C1CF5">
            <w:pPr>
              <w:spacing w:after="120" w:line="276" w:lineRule="auto"/>
              <w:jc w:val="right"/>
              <w:rPr>
                <w:rFonts w:ascii="Arial" w:eastAsia="Calibri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adres e-mail: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4D8E" w14:textId="77777777" w:rsidR="006C1CF5" w:rsidRDefault="006C1CF5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</w:tr>
      <w:tr w:rsidR="006C1CF5" w14:paraId="0B1F4836" w14:textId="77777777" w:rsidTr="00D4622F">
        <w:trPr>
          <w:trHeight w:val="60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14:paraId="5C6789D3" w14:textId="77777777" w:rsidR="006C1CF5" w:rsidRDefault="006C1CF5">
            <w:pPr>
              <w:spacing w:before="20" w:after="20" w:line="264" w:lineRule="auto"/>
              <w:jc w:val="both"/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  <w:t>Kredytobiorca II</w:t>
            </w:r>
          </w:p>
        </w:tc>
      </w:tr>
      <w:tr w:rsidR="006C1CF5" w14:paraId="644EAC0E" w14:textId="77777777" w:rsidTr="00D4622F">
        <w:trPr>
          <w:trHeight w:val="333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E9F4" w14:textId="77777777" w:rsidR="006C1CF5" w:rsidRDefault="006C1CF5">
            <w:pPr>
              <w:spacing w:after="160" w:line="276" w:lineRule="auto"/>
              <w:ind w:right="29"/>
              <w:jc w:val="right"/>
              <w:rPr>
                <w:rFonts w:ascii="Arial" w:eastAsia="Calibri" w:hAnsi="Arial" w:cs="Arial"/>
                <w:sz w:val="14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8"/>
                <w:lang w:eastAsia="en-US"/>
              </w:rPr>
              <w:t>imię i nazwisko:</w:t>
            </w:r>
          </w:p>
        </w:tc>
        <w:tc>
          <w:tcPr>
            <w:tcW w:w="7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012C" w14:textId="77777777" w:rsidR="006C1CF5" w:rsidRDefault="006C1CF5">
            <w:pPr>
              <w:spacing w:after="160" w:line="276" w:lineRule="auto"/>
              <w:jc w:val="both"/>
              <w:rPr>
                <w:rFonts w:ascii="Arial" w:eastAsia="Calibri" w:hAnsi="Arial" w:cs="Arial"/>
                <w:sz w:val="14"/>
                <w:szCs w:val="18"/>
                <w:lang w:eastAsia="en-US"/>
              </w:rPr>
            </w:pPr>
          </w:p>
        </w:tc>
      </w:tr>
      <w:tr w:rsidR="00C05E58" w14:paraId="07451DC2" w14:textId="77777777" w:rsidTr="00D4622F">
        <w:trPr>
          <w:trHeight w:val="1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8255" w14:textId="77777777" w:rsidR="006C1CF5" w:rsidRDefault="006C1CF5">
            <w:pPr>
              <w:spacing w:after="120" w:line="276" w:lineRule="auto"/>
              <w:ind w:right="29"/>
              <w:jc w:val="right"/>
              <w:rPr>
                <w:rFonts w:ascii="Arial" w:eastAsia="Calibri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PESEL: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CA46" w14:textId="77777777" w:rsidR="006C1CF5" w:rsidRDefault="006C1CF5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BFA3" w14:textId="77777777" w:rsidR="006C1CF5" w:rsidRDefault="006C1CF5">
            <w:pPr>
              <w:spacing w:after="120" w:line="276" w:lineRule="auto"/>
              <w:ind w:right="-108"/>
              <w:jc w:val="right"/>
              <w:rPr>
                <w:rFonts w:ascii="Arial" w:eastAsia="Calibri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seria i nr dokumentu tożsamości: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B2BF" w14:textId="77777777" w:rsidR="006C1CF5" w:rsidRDefault="006C1CF5" w:rsidP="00E44EA0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</w:tr>
      <w:tr w:rsidR="006C1CF5" w14:paraId="4E175CEE" w14:textId="77777777" w:rsidTr="00D4622F">
        <w:trPr>
          <w:trHeight w:val="328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6330" w14:textId="77777777" w:rsidR="006C1CF5" w:rsidRDefault="006C1CF5">
            <w:pPr>
              <w:spacing w:after="200" w:line="276" w:lineRule="auto"/>
              <w:ind w:right="29"/>
              <w:jc w:val="right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adres zamieszkania:</w:t>
            </w:r>
          </w:p>
        </w:tc>
        <w:tc>
          <w:tcPr>
            <w:tcW w:w="7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D566" w14:textId="77777777" w:rsidR="006C1CF5" w:rsidRDefault="006C1CF5">
            <w:pPr>
              <w:spacing w:after="200"/>
              <w:rPr>
                <w:rFonts w:ascii="Arial" w:eastAsia="Calibri" w:hAnsi="Arial" w:cs="Arial"/>
                <w:sz w:val="14"/>
                <w:szCs w:val="18"/>
              </w:rPr>
            </w:pPr>
          </w:p>
        </w:tc>
      </w:tr>
      <w:tr w:rsidR="00C05E58" w14:paraId="60B64FB2" w14:textId="77777777" w:rsidTr="00D4622F"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089D" w14:textId="77777777" w:rsidR="006C1CF5" w:rsidRDefault="006C1CF5">
            <w:pPr>
              <w:spacing w:after="120" w:line="276" w:lineRule="auto"/>
              <w:ind w:right="29"/>
              <w:jc w:val="right"/>
              <w:rPr>
                <w:rFonts w:ascii="Arial" w:eastAsia="Calibri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numer telefonu: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51A4" w14:textId="77777777" w:rsidR="006C1CF5" w:rsidRDefault="006C1CF5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DBEB" w14:textId="77777777" w:rsidR="006C1CF5" w:rsidRDefault="006C1CF5">
            <w:pPr>
              <w:spacing w:after="120" w:line="276" w:lineRule="auto"/>
              <w:jc w:val="right"/>
              <w:rPr>
                <w:rFonts w:ascii="Arial" w:eastAsia="Calibri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adres e-mail: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89F5" w14:textId="77777777" w:rsidR="006C1CF5" w:rsidRDefault="006C1CF5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</w:tr>
      <w:tr w:rsidR="00EB74E0" w14:paraId="53F8806F" w14:textId="77777777" w:rsidTr="00EB74E0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D1C5BBF" w14:textId="77777777" w:rsidR="00EB74E0" w:rsidRDefault="00EB74E0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  <w:r w:rsidRPr="00EB74E0">
              <w:rPr>
                <w:rFonts w:ascii="Arial" w:eastAsia="Calibri" w:hAnsi="Arial" w:cs="Arial"/>
                <w:b/>
                <w:sz w:val="14"/>
                <w:szCs w:val="18"/>
              </w:rPr>
              <w:t>Kredytobiorca II</w:t>
            </w:r>
            <w:r>
              <w:rPr>
                <w:rFonts w:ascii="Arial" w:eastAsia="Calibri" w:hAnsi="Arial" w:cs="Arial"/>
                <w:b/>
                <w:sz w:val="14"/>
                <w:szCs w:val="18"/>
              </w:rPr>
              <w:t>I</w:t>
            </w:r>
          </w:p>
        </w:tc>
      </w:tr>
      <w:tr w:rsidR="00EB74E0" w14:paraId="4D429FB8" w14:textId="77777777" w:rsidTr="001B5B2E"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F830" w14:textId="77777777" w:rsidR="00EB74E0" w:rsidRDefault="00EB74E0" w:rsidP="008F0C21">
            <w:pPr>
              <w:spacing w:after="160" w:line="276" w:lineRule="auto"/>
              <w:ind w:right="29"/>
              <w:jc w:val="right"/>
              <w:rPr>
                <w:rFonts w:ascii="Arial" w:eastAsia="Calibri" w:hAnsi="Arial" w:cs="Arial"/>
                <w:sz w:val="14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8"/>
                <w:lang w:eastAsia="en-US"/>
              </w:rPr>
              <w:t>imię i nazwisko:</w:t>
            </w:r>
          </w:p>
        </w:tc>
        <w:tc>
          <w:tcPr>
            <w:tcW w:w="7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4FC9" w14:textId="77777777" w:rsidR="00EB74E0" w:rsidRDefault="00EB74E0" w:rsidP="008F0C21">
            <w:pPr>
              <w:spacing w:after="160" w:line="276" w:lineRule="auto"/>
              <w:jc w:val="both"/>
              <w:rPr>
                <w:rFonts w:ascii="Arial" w:eastAsia="Calibri" w:hAnsi="Arial" w:cs="Arial"/>
                <w:sz w:val="14"/>
                <w:szCs w:val="18"/>
                <w:lang w:eastAsia="en-US"/>
              </w:rPr>
            </w:pPr>
          </w:p>
        </w:tc>
      </w:tr>
      <w:tr w:rsidR="00EB74E0" w14:paraId="35220893" w14:textId="77777777" w:rsidTr="00D4622F"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3D8C" w14:textId="77777777" w:rsidR="00EB74E0" w:rsidRDefault="00EB74E0" w:rsidP="008F0C21">
            <w:pPr>
              <w:spacing w:after="120" w:line="276" w:lineRule="auto"/>
              <w:ind w:right="29"/>
              <w:jc w:val="right"/>
              <w:rPr>
                <w:rFonts w:ascii="Arial" w:eastAsia="Calibri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PESEL: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E651" w14:textId="77777777" w:rsidR="00EB74E0" w:rsidRDefault="00EB74E0" w:rsidP="008F0C21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B60C" w14:textId="77777777" w:rsidR="00EB74E0" w:rsidRDefault="00EB74E0" w:rsidP="008F0C21">
            <w:pPr>
              <w:spacing w:after="120" w:line="276" w:lineRule="auto"/>
              <w:ind w:right="-108"/>
              <w:jc w:val="right"/>
              <w:rPr>
                <w:rFonts w:ascii="Arial" w:eastAsia="Calibri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seria i nr dokumentu tożsamości: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D7AE" w14:textId="77777777" w:rsidR="00EB74E0" w:rsidRDefault="00EB74E0" w:rsidP="008F0C21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</w:tr>
      <w:tr w:rsidR="00EB74E0" w14:paraId="4BEEBD46" w14:textId="77777777" w:rsidTr="00660240"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CB7C" w14:textId="77777777" w:rsidR="00EB74E0" w:rsidRDefault="00EB74E0" w:rsidP="008F0C21">
            <w:pPr>
              <w:spacing w:after="200" w:line="276" w:lineRule="auto"/>
              <w:ind w:right="29"/>
              <w:jc w:val="right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adres zamieszkania:</w:t>
            </w:r>
          </w:p>
        </w:tc>
        <w:tc>
          <w:tcPr>
            <w:tcW w:w="7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5D50" w14:textId="77777777" w:rsidR="00EB74E0" w:rsidRDefault="00EB74E0" w:rsidP="008F0C21">
            <w:pPr>
              <w:spacing w:after="200"/>
              <w:rPr>
                <w:rFonts w:ascii="Arial" w:eastAsia="Calibri" w:hAnsi="Arial" w:cs="Arial"/>
                <w:sz w:val="14"/>
                <w:szCs w:val="18"/>
              </w:rPr>
            </w:pPr>
          </w:p>
        </w:tc>
      </w:tr>
      <w:tr w:rsidR="00EB74E0" w14:paraId="1FECEC8E" w14:textId="77777777" w:rsidTr="00D4622F"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FFF9" w14:textId="77777777" w:rsidR="00EB74E0" w:rsidRDefault="00EB74E0" w:rsidP="008F0C21">
            <w:pPr>
              <w:spacing w:after="120" w:line="276" w:lineRule="auto"/>
              <w:ind w:right="29"/>
              <w:jc w:val="right"/>
              <w:rPr>
                <w:rFonts w:ascii="Arial" w:eastAsia="Calibri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numer telefonu: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A941" w14:textId="77777777" w:rsidR="00EB74E0" w:rsidRDefault="00EB74E0" w:rsidP="00842268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0C7C" w14:textId="77777777" w:rsidR="00EB74E0" w:rsidRDefault="00EB74E0" w:rsidP="008F0C21">
            <w:pPr>
              <w:spacing w:after="120" w:line="276" w:lineRule="auto"/>
              <w:jc w:val="right"/>
              <w:rPr>
                <w:rFonts w:ascii="Arial" w:eastAsia="Calibri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adres e-mail: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E423" w14:textId="77777777" w:rsidR="00EB74E0" w:rsidRDefault="00EB74E0" w:rsidP="008F0C21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</w:tr>
      <w:tr w:rsidR="00EB74E0" w14:paraId="3C457A79" w14:textId="77777777" w:rsidTr="00D4622F">
        <w:trPr>
          <w:trHeight w:val="6375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D542" w14:textId="77777777" w:rsidR="00EB74E0" w:rsidRDefault="00EB74E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4"/>
              </w:rPr>
              <w:lastRenderedPageBreak/>
              <w:t>Wnioskuję</w:t>
            </w:r>
            <w:r w:rsidR="00984345">
              <w:rPr>
                <w:rFonts w:ascii="Calibri" w:eastAsia="Calibri" w:hAnsi="Calibri" w:cs="Calibri"/>
                <w:b/>
                <w:sz w:val="22"/>
                <w:szCs w:val="24"/>
              </w:rPr>
              <w:t>/my</w:t>
            </w:r>
            <w:r>
              <w:rPr>
                <w:rFonts w:ascii="Calibri" w:eastAsia="Calibri" w:hAnsi="Calibri" w:cs="Calibri"/>
                <w:b/>
                <w:sz w:val="22"/>
                <w:szCs w:val="24"/>
              </w:rPr>
              <w:t xml:space="preserve"> o zawieszenie spłaty raty kredytu hipotecznego przypadającej w okresie:</w:t>
            </w:r>
          </w:p>
          <w:p w14:paraId="15711E5E" w14:textId="77777777" w:rsidR="00EB74E0" w:rsidRDefault="00EB74E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55"/>
              <w:gridCol w:w="560"/>
              <w:gridCol w:w="567"/>
              <w:gridCol w:w="574"/>
              <w:gridCol w:w="572"/>
              <w:gridCol w:w="564"/>
              <w:gridCol w:w="572"/>
              <w:gridCol w:w="580"/>
              <w:gridCol w:w="613"/>
              <w:gridCol w:w="631"/>
              <w:gridCol w:w="516"/>
              <w:gridCol w:w="571"/>
              <w:gridCol w:w="579"/>
            </w:tblGrid>
            <w:tr w:rsidR="00EB74E0" w14:paraId="57EF821D" w14:textId="77777777">
              <w:trPr>
                <w:jc w:val="center"/>
              </w:trPr>
              <w:tc>
                <w:tcPr>
                  <w:tcW w:w="24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4040"/>
                  <w:vAlign w:val="center"/>
                </w:tcPr>
                <w:p w14:paraId="2FA6CA60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rok</w:t>
                  </w:r>
                </w:p>
                <w:p w14:paraId="2CAE90A1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</w:p>
              </w:tc>
              <w:tc>
                <w:tcPr>
                  <w:tcW w:w="7488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4040"/>
                  <w:vAlign w:val="center"/>
                  <w:hideMark/>
                </w:tcPr>
                <w:p w14:paraId="3FEF3C77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miesiąc</w:t>
                  </w:r>
                </w:p>
              </w:tc>
            </w:tr>
            <w:tr w:rsidR="00EB74E0" w14:paraId="5D2B337B" w14:textId="77777777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5F670F" w14:textId="77777777" w:rsidR="00EB74E0" w:rsidRDefault="00EB74E0">
                  <w:pP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4040"/>
                  <w:vAlign w:val="center"/>
                  <w:hideMark/>
                </w:tcPr>
                <w:p w14:paraId="590159BA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I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4040"/>
                  <w:vAlign w:val="center"/>
                  <w:hideMark/>
                </w:tcPr>
                <w:p w14:paraId="23DC2604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II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404040"/>
                  <w:vAlign w:val="center"/>
                  <w:hideMark/>
                </w:tcPr>
                <w:p w14:paraId="4FAB1B14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III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4040"/>
                  <w:vAlign w:val="center"/>
                  <w:hideMark/>
                </w:tcPr>
                <w:p w14:paraId="723AADDF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IV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4040"/>
                  <w:vAlign w:val="center"/>
                  <w:hideMark/>
                </w:tcPr>
                <w:p w14:paraId="502D3B86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V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404040"/>
                  <w:vAlign w:val="center"/>
                  <w:hideMark/>
                </w:tcPr>
                <w:p w14:paraId="725152BA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VI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4040"/>
                  <w:vAlign w:val="center"/>
                  <w:hideMark/>
                </w:tcPr>
                <w:p w14:paraId="34DF9B9D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VII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4040"/>
                  <w:vAlign w:val="center"/>
                  <w:hideMark/>
                </w:tcPr>
                <w:p w14:paraId="01619B33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VIII</w:t>
                  </w: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404040"/>
                  <w:vAlign w:val="center"/>
                  <w:hideMark/>
                </w:tcPr>
                <w:p w14:paraId="188B99BE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IX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4040"/>
                  <w:vAlign w:val="center"/>
                  <w:hideMark/>
                </w:tcPr>
                <w:p w14:paraId="3E95D9ED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X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4040"/>
                  <w:vAlign w:val="center"/>
                  <w:hideMark/>
                </w:tcPr>
                <w:p w14:paraId="15D63E84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XI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4040"/>
                  <w:vAlign w:val="center"/>
                  <w:hideMark/>
                </w:tcPr>
                <w:p w14:paraId="57290ED7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XII</w:t>
                  </w:r>
                </w:p>
              </w:tc>
            </w:tr>
            <w:tr w:rsidR="00EB74E0" w14:paraId="48EA306E" w14:textId="77777777">
              <w:trPr>
                <w:trHeight w:hRule="exact" w:val="387"/>
                <w:jc w:val="center"/>
              </w:trPr>
              <w:tc>
                <w:tcPr>
                  <w:tcW w:w="24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62ECAB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2022 rok</w:t>
                  </w:r>
                </w:p>
              </w:tc>
              <w:tc>
                <w:tcPr>
                  <w:tcW w:w="4368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808080"/>
                  <w:vAlign w:val="center"/>
                  <w:hideMark/>
                </w:tcPr>
                <w:p w14:paraId="371E470B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8"/>
                    </w:rPr>
                    <w:t>nie dotyczy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98528E" w14:textId="337C44E4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1A3D818" w14:textId="747123EE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5E7A2" w14:textId="7BA7EE62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426A9" w14:textId="51F69466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C287E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</w:tr>
            <w:tr w:rsidR="00EB74E0" w14:paraId="49740B09" w14:textId="77777777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50D0D0" w14:textId="77777777" w:rsidR="00EB74E0" w:rsidRDefault="00EB74E0">
                  <w:pP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67A822" w14:textId="77777777" w:rsidR="00EB74E0" w:rsidRDefault="00EB74E0">
                  <w:pPr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1AA01C3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  <w:t xml:space="preserve">maksymalnie </w:t>
                  </w:r>
                  <w:r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  <w:br/>
                    <w:t>2 miesiące</w:t>
                  </w:r>
                </w:p>
              </w:tc>
              <w:tc>
                <w:tcPr>
                  <w:tcW w:w="1815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124E69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  <w:t xml:space="preserve">maksymalnie </w:t>
                  </w:r>
                </w:p>
                <w:p w14:paraId="5356F14D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  <w:t>2 miesiące</w:t>
                  </w:r>
                </w:p>
              </w:tc>
            </w:tr>
            <w:tr w:rsidR="00EB74E0" w14:paraId="4FC60BA8" w14:textId="77777777">
              <w:trPr>
                <w:trHeight w:hRule="exact" w:val="181"/>
                <w:jc w:val="center"/>
              </w:trPr>
              <w:tc>
                <w:tcPr>
                  <w:tcW w:w="2407" w:type="dxa"/>
                  <w:vMerge w:val="restar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4040"/>
                  <w:vAlign w:val="center"/>
                </w:tcPr>
                <w:p w14:paraId="03D83FF9" w14:textId="77777777" w:rsidR="00EB74E0" w:rsidRDefault="00EB74E0" w:rsidP="006C1CF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rok</w:t>
                  </w:r>
                </w:p>
                <w:p w14:paraId="1A1AF5EC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</w:p>
              </w:tc>
              <w:tc>
                <w:tcPr>
                  <w:tcW w:w="7488" w:type="dxa"/>
                  <w:gridSpan w:val="1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4040"/>
                  <w:vAlign w:val="center"/>
                  <w:hideMark/>
                </w:tcPr>
                <w:p w14:paraId="175916A2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miesiąc</w:t>
                  </w:r>
                </w:p>
              </w:tc>
            </w:tr>
            <w:tr w:rsidR="00EB74E0" w14:paraId="051FA3E2" w14:textId="77777777">
              <w:trPr>
                <w:trHeight w:hRule="exact" w:val="181"/>
                <w:jc w:val="center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BA1ED1" w14:textId="77777777" w:rsidR="00EB74E0" w:rsidRDefault="00EB74E0">
                  <w:pP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4040"/>
                  <w:vAlign w:val="center"/>
                  <w:hideMark/>
                </w:tcPr>
                <w:p w14:paraId="2E3D429F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I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4040"/>
                  <w:vAlign w:val="center"/>
                  <w:hideMark/>
                </w:tcPr>
                <w:p w14:paraId="7F3189A0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II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404040"/>
                  <w:vAlign w:val="center"/>
                  <w:hideMark/>
                </w:tcPr>
                <w:p w14:paraId="2A79C459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III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4040"/>
                  <w:vAlign w:val="center"/>
                  <w:hideMark/>
                </w:tcPr>
                <w:p w14:paraId="1C6E62AD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IV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4040"/>
                  <w:vAlign w:val="center"/>
                  <w:hideMark/>
                </w:tcPr>
                <w:p w14:paraId="51CC403E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V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404040"/>
                  <w:vAlign w:val="center"/>
                  <w:hideMark/>
                </w:tcPr>
                <w:p w14:paraId="23C9699C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VI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4040"/>
                  <w:vAlign w:val="center"/>
                  <w:hideMark/>
                </w:tcPr>
                <w:p w14:paraId="00E54C69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VII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4040"/>
                  <w:vAlign w:val="center"/>
                  <w:hideMark/>
                </w:tcPr>
                <w:p w14:paraId="77B0F73D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VIII</w:t>
                  </w:r>
                </w:p>
              </w:tc>
              <w:tc>
                <w:tcPr>
                  <w:tcW w:w="68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404040"/>
                  <w:vAlign w:val="center"/>
                  <w:hideMark/>
                </w:tcPr>
                <w:p w14:paraId="5B09C79C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IX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4040"/>
                  <w:vAlign w:val="center"/>
                  <w:hideMark/>
                </w:tcPr>
                <w:p w14:paraId="213B98FF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X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4040"/>
                  <w:vAlign w:val="center"/>
                  <w:hideMark/>
                </w:tcPr>
                <w:p w14:paraId="066922A4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XI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4040"/>
                  <w:vAlign w:val="center"/>
                  <w:hideMark/>
                </w:tcPr>
                <w:p w14:paraId="0A62A34E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2F2F2"/>
                      <w:sz w:val="16"/>
                      <w:szCs w:val="18"/>
                    </w:rPr>
                    <w:t>XII</w:t>
                  </w:r>
                </w:p>
              </w:tc>
            </w:tr>
            <w:tr w:rsidR="00EB74E0" w14:paraId="3FDB0F4E" w14:textId="77777777" w:rsidTr="00465A78">
              <w:trPr>
                <w:trHeight w:hRule="exact" w:val="340"/>
                <w:jc w:val="center"/>
              </w:trPr>
              <w:tc>
                <w:tcPr>
                  <w:tcW w:w="24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EBF96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2023 rok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8B6F4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3FAA33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A712E28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4A740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0F940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8B6CC2A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33EC6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C11C3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9524BE5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3652F5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92E6A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164ED5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sz w:val="16"/>
                      <w:szCs w:val="18"/>
                    </w:rPr>
                  </w:pPr>
                </w:p>
              </w:tc>
            </w:tr>
            <w:tr w:rsidR="00EB74E0" w14:paraId="60B354D4" w14:textId="77777777">
              <w:trPr>
                <w:trHeight w:hRule="exact" w:val="340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E6F994" w14:textId="77777777" w:rsidR="00EB74E0" w:rsidRDefault="00EB74E0">
                  <w:pP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5017F3B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  <w:t xml:space="preserve">maksymalnie </w:t>
                  </w:r>
                </w:p>
                <w:p w14:paraId="457AB374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  <w:t>1 miesiąc</w:t>
                  </w:r>
                </w:p>
              </w:tc>
              <w:tc>
                <w:tcPr>
                  <w:tcW w:w="1872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F434BC0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  <w:t xml:space="preserve">maksymalnie </w:t>
                  </w:r>
                </w:p>
                <w:p w14:paraId="23BDB9BA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  <w:t>1 miesiąc</w:t>
                  </w:r>
                </w:p>
              </w:tc>
              <w:tc>
                <w:tcPr>
                  <w:tcW w:w="192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08AD828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  <w:t xml:space="preserve">maksymalnie </w:t>
                  </w:r>
                </w:p>
                <w:p w14:paraId="29934A3A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  <w:t>1 miesiąc</w:t>
                  </w:r>
                </w:p>
              </w:tc>
              <w:tc>
                <w:tcPr>
                  <w:tcW w:w="1815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9368CB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  <w:t xml:space="preserve">maksymalnie </w:t>
                  </w:r>
                </w:p>
                <w:p w14:paraId="3C27DF6E" w14:textId="77777777" w:rsidR="00EB74E0" w:rsidRDefault="00EB74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sz w:val="16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4"/>
                      <w:szCs w:val="18"/>
                    </w:rPr>
                    <w:t>1 miesiąc</w:t>
                  </w:r>
                </w:p>
              </w:tc>
            </w:tr>
          </w:tbl>
          <w:p w14:paraId="5ACA28FF" w14:textId="77777777" w:rsidR="00EB74E0" w:rsidRDefault="00EB74E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893B2A1" w14:textId="4E86651C" w:rsidR="00EB74E0" w:rsidRDefault="00EB74E0">
            <w:pPr>
              <w:spacing w:line="252" w:lineRule="auto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  <w:t>Może</w:t>
            </w:r>
            <w:r w:rsidR="00984345"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  <w:t>/</w:t>
            </w:r>
            <w:proofErr w:type="spellStart"/>
            <w:r w:rsidR="00984345"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  <w:t>cie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  <w:t xml:space="preserve"> Pani/Pan</w:t>
            </w:r>
            <w:r w:rsidR="00842268"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  <w:t>/Państwo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  <w:t xml:space="preserve"> zawnioskować na jednym wniosku o zawieszenie spłaty  </w:t>
            </w:r>
            <w:r w:rsidR="00626A63"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  <w:t>kilku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  <w:t xml:space="preserve"> rat kredytu</w:t>
            </w:r>
            <w:r w:rsidR="00626A63"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  <w:t xml:space="preserve">  początek pierwszego okresu zawieszenia rozpoczyna się z dniem doręczenia wniosku, nie wcześniej niż dnia 1 sierpnia 2022 r.</w:t>
            </w:r>
          </w:p>
          <w:p w14:paraId="753884DB" w14:textId="77777777" w:rsidR="00EB74E0" w:rsidRDefault="00EB74E0">
            <w:pPr>
              <w:spacing w:line="252" w:lineRule="auto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</w:pPr>
          </w:p>
          <w:p w14:paraId="144DB282" w14:textId="77777777" w:rsidR="00EB74E0" w:rsidRDefault="00EB74E0">
            <w:pPr>
              <w:spacing w:line="252" w:lineRule="auto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  <w:t>Zawieszenie spłaty nie dotyczy rat wymagalnych na moment złożenia wniosku.</w:t>
            </w:r>
          </w:p>
          <w:p w14:paraId="03C5DCE7" w14:textId="77777777" w:rsidR="00EB74E0" w:rsidRDefault="00EB74E0">
            <w:pPr>
              <w:spacing w:line="252" w:lineRule="auto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16"/>
              </w:rPr>
            </w:pPr>
          </w:p>
          <w:p w14:paraId="58B83BD2" w14:textId="77777777" w:rsidR="00EB74E0" w:rsidRDefault="00EB74E0">
            <w:pPr>
              <w:spacing w:line="252" w:lineRule="auto"/>
              <w:jc w:val="both"/>
              <w:rPr>
                <w:rFonts w:ascii="Calibri" w:hAnsi="Calibri" w:cs="Calibri"/>
                <w:b/>
                <w:bCs/>
                <w:color w:val="000000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16"/>
              </w:rPr>
              <w:t>Wnoszę o przekazanie przez Bank informacji o zawieszeniu spłaty rat kredytu:</w:t>
            </w:r>
          </w:p>
          <w:p w14:paraId="2EDBC015" w14:textId="77777777" w:rsidR="00EB74E0" w:rsidRDefault="00EB74E0">
            <w:pPr>
              <w:spacing w:line="252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r>
            <w:r w:rsidR="0000000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drogą mailową na adres e-mail podany we wniosku,</w:t>
            </w:r>
          </w:p>
          <w:p w14:paraId="3F64A279" w14:textId="77777777" w:rsidR="00EB74E0" w:rsidRDefault="00EB74E0">
            <w:pPr>
              <w:spacing w:line="252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r>
            <w:r w:rsidR="0000000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pisemnie przesyłką pocztową poprzez operatora wyznaczonego w rozumieniu art. 3 pkt 13 ustawy z dnia 23 listopada 2012 r. Prawo pocztowe.</w:t>
            </w:r>
          </w:p>
          <w:p w14:paraId="12B9C251" w14:textId="77777777" w:rsidR="00EB74E0" w:rsidRDefault="0084226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r>
            <w:r w:rsidR="0000000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fldChar w:fldCharType="end"/>
            </w:r>
            <w:r w:rsidR="00EB74E0">
              <w:rPr>
                <w:rFonts w:ascii="Calibri" w:hAnsi="Calibri" w:cs="Calibri"/>
                <w:b/>
                <w:bCs/>
                <w:color w:val="000000"/>
                <w:szCs w:val="16"/>
              </w:rPr>
              <w:t xml:space="preserve">Odbiorę osobiście w placówce Banku </w:t>
            </w:r>
          </w:p>
          <w:p w14:paraId="7B606667" w14:textId="53EC3387" w:rsidR="00EB74E0" w:rsidRDefault="00EB74E0" w:rsidP="008422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14"/>
                <w:szCs w:val="22"/>
              </w:rPr>
            </w:pPr>
          </w:p>
        </w:tc>
      </w:tr>
    </w:tbl>
    <w:p w14:paraId="507853F1" w14:textId="77777777" w:rsidR="006C1CF5" w:rsidRDefault="006C1CF5" w:rsidP="006C1CF5">
      <w:pPr>
        <w:numPr>
          <w:ilvl w:val="0"/>
          <w:numId w:val="1"/>
        </w:numPr>
        <w:shd w:val="clear" w:color="auto" w:fill="595959"/>
        <w:spacing w:before="40" w:line="276" w:lineRule="auto"/>
        <w:ind w:hanging="1080"/>
        <w:jc w:val="both"/>
        <w:rPr>
          <w:rFonts w:ascii="Calibri" w:hAnsi="Calibri" w:cs="Calibri"/>
          <w:b/>
          <w:bCs/>
          <w:color w:val="F2F2F2"/>
          <w:sz w:val="16"/>
          <w:szCs w:val="16"/>
        </w:rPr>
      </w:pPr>
      <w:r>
        <w:rPr>
          <w:rFonts w:ascii="Calibri" w:hAnsi="Calibri" w:cs="Calibri"/>
          <w:b/>
          <w:bCs/>
          <w:color w:val="F2F2F2"/>
          <w:sz w:val="16"/>
          <w:szCs w:val="16"/>
        </w:rPr>
        <w:t>ZASADY ZAWIESZENIA SPŁATY KREDYTU</w:t>
      </w:r>
    </w:p>
    <w:p w14:paraId="3339122D" w14:textId="77777777" w:rsidR="006C1CF5" w:rsidRPr="00127ACE" w:rsidRDefault="006C1CF5" w:rsidP="006C1CF5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Wniosek o zawieszenie spłaty rat kredytu przysługuje Kredytobiorcy będącemu Konsumentem – wyłącznie w stosunku do </w: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  <w:u w:val="single"/>
        </w:rPr>
        <w:t>jednej umowy</w: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, zawartej w celu </w: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  <w:u w:val="single"/>
        </w:rPr>
        <w:t>zaspokojenia jego własnych potrzeb mieszkaniowych</w: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. </w:t>
      </w:r>
    </w:p>
    <w:p w14:paraId="2F7B2915" w14:textId="77777777" w:rsidR="006C1CF5" w:rsidRPr="00127ACE" w:rsidRDefault="006C1CF5" w:rsidP="006C1CF5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Spłata rat kredytu zostaje zawieszona od dnia doręczenia niniejszego wniosku do Banku, na okres wskazany we wniosku. W przypadku wniosków złożonych za pośrednictwem środków komunikacji elektronicznej poza godzinami pracy Banku w soboty lub w dni wolne od pracy, do zawieszenia dochodzi z następnym dniem roboczym.</w:t>
      </w:r>
    </w:p>
    <w:p w14:paraId="22E3D137" w14:textId="77777777" w:rsidR="006C1CF5" w:rsidRPr="00127ACE" w:rsidRDefault="006C1CF5" w:rsidP="006C1CF5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Wymagane jest złożenie wraz z wnioskiem oświadczenia, że dotyczy on umowy zawartej w celu zaspokojenia własnych potrzeb mieszkaniowych Kredytobiorcy</w:t>
      </w:r>
      <w:r w:rsidR="00842268"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/</w: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Kredytobiorców. Oświadczenie składane jest pod rygorem odpowiedzialności karnej za składanie fałszywych oświadczeń. Wzór oświadczenia stanowi załącznik nr 1 do wniosku.</w:t>
      </w:r>
    </w:p>
    <w:p w14:paraId="18DDE281" w14:textId="77777777" w:rsidR="006C1CF5" w:rsidRPr="00127ACE" w:rsidRDefault="006C1CF5" w:rsidP="006C1CF5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Zawieszenie spłaty rat kredytu skutkuje przedłużeniem okresu kredytowania oraz wszystkich terminów przewidzianych w umowie o okres zawieszenia spłaty rat kredytu określony we wniosku, chyba że klient zawnioskuje o nieprzedłużanie okresu kredytowania.</w:t>
      </w:r>
    </w:p>
    <w:p w14:paraId="13473932" w14:textId="77777777" w:rsidR="006C1CF5" w:rsidRPr="00127ACE" w:rsidRDefault="006C1CF5" w:rsidP="006C1CF5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Zmiana okresu kredytowania w wyniku zawieszenia spłaty rat kredytu nie wymaga zgody osób, które ustanowiły zabezpieczenie kredytu, ani jej ujawnienia w treści hipoteki stanowiącej zabezpieczenie spłaty kredytu.</w:t>
      </w:r>
    </w:p>
    <w:p w14:paraId="2E69EDD6" w14:textId="77777777" w:rsidR="006C1CF5" w:rsidRPr="00127ACE" w:rsidRDefault="006C1CF5" w:rsidP="006C1CF5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Zawieszenie spłaty rat kredytu dotyczy umów zawartych przed dniem 1 lipca 2022 r., jeżeli termin zakończenia okresu kredytowania określony w tych umowach przypada po upływie 6 miesięcy od tej daty.</w:t>
      </w:r>
    </w:p>
    <w:p w14:paraId="30D5E6D6" w14:textId="77777777" w:rsidR="006C1CF5" w:rsidRPr="00127ACE" w:rsidRDefault="006C1CF5" w:rsidP="006C1CF5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Zawieszenie spłaty rat kredytu hipotecznego dotyczy kredytów hipotecznych udzielonych w walucie polskiej, z wyłączeniem kredytów indeksowanych lub denominowanych do waluty innej niż waluta polska.</w:t>
      </w:r>
    </w:p>
    <w:p w14:paraId="19056D25" w14:textId="77777777" w:rsidR="006C1CF5" w:rsidRPr="00127ACE" w:rsidRDefault="006C1CF5" w:rsidP="006C1CF5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bookmarkStart w:id="0" w:name="_Ref106115027"/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Maksymalny okres zawieszenia spłaty kredytu wynosi:</w:t>
      </w:r>
      <w:bookmarkEnd w:id="0"/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</w:p>
    <w:p w14:paraId="0038F046" w14:textId="77777777" w:rsidR="006C1CF5" w:rsidRPr="00127ACE" w:rsidRDefault="006C1CF5" w:rsidP="006C1CF5">
      <w:pPr>
        <w:numPr>
          <w:ilvl w:val="0"/>
          <w:numId w:val="3"/>
        </w:numPr>
        <w:spacing w:line="252" w:lineRule="auto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2 miesiące – w okresie 1 sierpnia 2022 r. – 30 września 2022 r., </w:t>
      </w:r>
    </w:p>
    <w:p w14:paraId="23665A04" w14:textId="77777777" w:rsidR="006C1CF5" w:rsidRPr="00127ACE" w:rsidRDefault="006C1CF5" w:rsidP="006C1CF5">
      <w:pPr>
        <w:numPr>
          <w:ilvl w:val="0"/>
          <w:numId w:val="3"/>
        </w:numPr>
        <w:spacing w:line="252" w:lineRule="auto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2 miesiące – w okresie 1 października 2022 r. – 31 grudnia 2022 r.,</w:t>
      </w:r>
    </w:p>
    <w:p w14:paraId="289801DB" w14:textId="77777777" w:rsidR="006C1CF5" w:rsidRPr="00127ACE" w:rsidRDefault="006C1CF5" w:rsidP="006C1CF5">
      <w:pPr>
        <w:numPr>
          <w:ilvl w:val="0"/>
          <w:numId w:val="3"/>
        </w:numPr>
        <w:spacing w:line="252" w:lineRule="auto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1 miesiąc – w każdym kwartale w okresie 1 stycznia 2023 r. – 31 grudnia 2023 r. </w:t>
      </w:r>
    </w:p>
    <w:p w14:paraId="6A8BEB79" w14:textId="77777777" w:rsidR="006C1CF5" w:rsidRPr="00127ACE" w:rsidRDefault="006C1CF5" w:rsidP="006C1CF5">
      <w:pPr>
        <w:spacing w:line="252" w:lineRule="auto"/>
        <w:ind w:left="284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Jeżeli Kredytobiorca zawnioskuje o zawieszenie spłaty kredytu na okres dłuższy niż maksymalny przewidziany w Ustawie, Bank dokona zawieszenia spłaty kredytu na okres przewidziany jako maksymalny, po uzgodnieniu z Kredytobiorcą okresów zawieszenia i skorygowaniu przez niego wniosku. </w:t>
      </w:r>
    </w:p>
    <w:p w14:paraId="14D574A6" w14:textId="514752A7" w:rsidR="003F4017" w:rsidRPr="00127ACE" w:rsidRDefault="006C1CF5" w:rsidP="006C1CF5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Każdy ze </w:t>
      </w:r>
      <w:proofErr w:type="spellStart"/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Współkredytobiorców</w:t>
      </w:r>
      <w:proofErr w:type="spellEnd"/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występujący jako strona umowy o kredyt może </w:t>
      </w:r>
      <w:r w:rsidR="00E10E3A"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samodzielnie </w:t>
      </w:r>
      <w:r w:rsidR="003F4017"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złożyć wniosek o zawieszenie spłaty rat kredytu</w:t>
      </w:r>
      <w:r w:rsidR="008E5CA3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, </w:t>
      </w:r>
      <w:r w:rsidR="00127ACE" w:rsidRPr="00127ACE">
        <w:rPr>
          <w:rFonts w:asciiTheme="minorHAnsi" w:hAnsiTheme="minorHAnsi" w:cstheme="minorHAnsi"/>
          <w:sz w:val="16"/>
          <w:szCs w:val="16"/>
        </w:rPr>
        <w:t xml:space="preserve">o czym ma obowiązek poinformować pozostałych </w:t>
      </w:r>
      <w:proofErr w:type="spellStart"/>
      <w:r w:rsidR="00127ACE" w:rsidRPr="00127ACE">
        <w:rPr>
          <w:rFonts w:asciiTheme="minorHAnsi" w:hAnsiTheme="minorHAnsi" w:cstheme="minorHAnsi"/>
          <w:sz w:val="16"/>
          <w:szCs w:val="16"/>
        </w:rPr>
        <w:t>współkredytobiorców</w:t>
      </w:r>
      <w:proofErr w:type="spellEnd"/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.</w:t>
      </w:r>
    </w:p>
    <w:p w14:paraId="5BE8C92A" w14:textId="77777777" w:rsidR="006C1CF5" w:rsidRPr="00127ACE" w:rsidRDefault="003F4017" w:rsidP="003F4017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Wniosek </w:t>
      </w:r>
      <w:r w:rsidR="006C1CF5"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i </w:t>
      </w:r>
      <w:r w:rsidR="006C1CF5"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Oświadczenie, że wniosek dotyczy nieruchomości przeznaczonej na zaspokojenie własnych potrzeb mieszkaniowych (załącznik nr 1 do wniosku) sk</w: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łada i podpisuje Kredytobiorca</w:t>
      </w:r>
      <w:r w:rsidR="006C1CF5"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.</w:t>
      </w:r>
    </w:p>
    <w:p w14:paraId="0C7A2754" w14:textId="77777777" w:rsidR="006C1CF5" w:rsidRPr="00127ACE" w:rsidRDefault="006C1CF5" w:rsidP="006C1CF5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Zawieszenie spłaty rat kredytu jest bezpłatne i nie wymaga podpisania aneksu do umowy.</w:t>
      </w:r>
    </w:p>
    <w:p w14:paraId="4543778A" w14:textId="77777777" w:rsidR="006C1CF5" w:rsidRPr="00127ACE" w:rsidRDefault="006C1CF5" w:rsidP="006C1CF5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W okresie zawieszenia spłaty rat kredytu Bank nie pobiera płatności wynikających z umowy o kredyt, tj.:</w:t>
      </w:r>
    </w:p>
    <w:p w14:paraId="484DC18C" w14:textId="77777777" w:rsidR="006C1CF5" w:rsidRPr="00127ACE" w:rsidRDefault="006C1CF5" w:rsidP="006C1CF5">
      <w:pPr>
        <w:numPr>
          <w:ilvl w:val="0"/>
          <w:numId w:val="4"/>
        </w:numPr>
        <w:spacing w:line="252" w:lineRule="auto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rat kapitałowo-odsetkowych,</w:t>
      </w:r>
    </w:p>
    <w:p w14:paraId="6A06FE95" w14:textId="15F76560" w:rsidR="006C1CF5" w:rsidRPr="00127ACE" w:rsidRDefault="006C1CF5" w:rsidP="006C1CF5">
      <w:pPr>
        <w:numPr>
          <w:ilvl w:val="0"/>
          <w:numId w:val="4"/>
        </w:numPr>
        <w:spacing w:line="252" w:lineRule="auto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pozostałych opłat i</w:t>
      </w:r>
      <w:r w:rsidR="00626A63"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prowizji wynikających z umowy</w: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.</w:t>
      </w:r>
    </w:p>
    <w:p w14:paraId="29619B75" w14:textId="77777777" w:rsidR="006C1CF5" w:rsidRPr="00127ACE" w:rsidRDefault="006C1CF5" w:rsidP="006C1CF5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W okresie zawieszenia spłaty rat kredytu odsetki nie są naliczane.</w:t>
      </w:r>
    </w:p>
    <w:p w14:paraId="20959E9D" w14:textId="77777777" w:rsidR="006C1CF5" w:rsidRPr="00127ACE" w:rsidRDefault="006C1CF5" w:rsidP="006C1CF5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bookmarkStart w:id="1" w:name="_Ref106111685"/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Jeżeli Bank na wniosek Kredytobiorcy zawiesił już w całości albo w części spłatę zobowiązań z tytułu umowy na warunkach innych niż określone w art. 73 Ustawy, termin tego zawieszenia ulega skróceniu z mocy prawa z dniem doręczenia niniejszego wniosku do Banku.</w:t>
      </w:r>
      <w:bookmarkEnd w:id="1"/>
    </w:p>
    <w:p w14:paraId="26F2AEF9" w14:textId="77777777" w:rsidR="006C1CF5" w:rsidRPr="00127ACE" w:rsidRDefault="006C1CF5" w:rsidP="006C1CF5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lastRenderedPageBreak/>
        <w:t xml:space="preserve">Wniosek może być złożony w formie: </w:t>
      </w:r>
    </w:p>
    <w:p w14:paraId="472F5A4D" w14:textId="77777777" w:rsidR="006C1CF5" w:rsidRPr="00127ACE" w:rsidRDefault="006C1CF5" w:rsidP="006C1CF5">
      <w:pPr>
        <w:numPr>
          <w:ilvl w:val="0"/>
          <w:numId w:val="5"/>
        </w:numPr>
        <w:spacing w:line="252" w:lineRule="auto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elektronicznej mailowej (skan lub zdjęcie uzupełnionego, kompletnego, zawierającego prawidłowe dane i podpisanego wniosku oraz oświadczenia stanowiącego załącznik nr 1) –  na adres</w:t>
      </w:r>
      <w:r w:rsidR="006139E4"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: </w: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sekretariat@bsjedlinsk.pl lub </w:t>
      </w:r>
      <w:r w:rsidR="00385DB9"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bezpośredni</w:t>
      </w:r>
      <w:r w:rsidR="008D485C"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o</w:t>
      </w:r>
      <w:r w:rsidR="00385DB9"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do </w:t>
      </w:r>
      <w:r w:rsidR="008D485C"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Placówki </w:t>
      </w:r>
      <w:r w:rsidR="00385DB9"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Banku na adres e mailowy pracownika/opiekuna klienta </w:t>
      </w:r>
      <w:r w:rsidR="006139E4"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(wskazany przez pracownika banku</w:t>
      </w:r>
      <w:r w:rsidR="003F4017"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Kredytobiorcy</w:t>
      </w:r>
      <w:r w:rsidR="006139E4"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)</w:t>
      </w:r>
    </w:p>
    <w:p w14:paraId="7EA81FA0" w14:textId="77777777" w:rsidR="006C1CF5" w:rsidRPr="00127ACE" w:rsidRDefault="006C1CF5" w:rsidP="006C1CF5">
      <w:pPr>
        <w:numPr>
          <w:ilvl w:val="0"/>
          <w:numId w:val="5"/>
        </w:numPr>
        <w:spacing w:line="252" w:lineRule="auto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pisemnej – w Oddziale Banku lub przesyłką pocztową. </w:t>
      </w:r>
    </w:p>
    <w:p w14:paraId="12D22D4C" w14:textId="77777777" w:rsidR="006C1CF5" w:rsidRPr="00127ACE" w:rsidRDefault="006C1CF5" w:rsidP="006C1CF5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bookmarkStart w:id="2" w:name="_Ref106114443"/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Bank – w terminie </w: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  <w:u w:val="single"/>
        </w:rPr>
        <w:t>21 dni</w: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od daty doręczenia wniosku – informuje na trwałym nośniku Kredytobiorcę składającego wniosek o jego otrzymaniu. W ww. informacji Bank:</w:t>
      </w:r>
      <w:bookmarkEnd w:id="2"/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</w:p>
    <w:p w14:paraId="24206CF1" w14:textId="77777777" w:rsidR="006C1CF5" w:rsidRPr="00127ACE" w:rsidRDefault="006C1CF5" w:rsidP="006C1CF5">
      <w:pPr>
        <w:numPr>
          <w:ilvl w:val="0"/>
          <w:numId w:val="6"/>
        </w:numPr>
        <w:spacing w:line="252" w:lineRule="auto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potwierdza okres, na który została zawieszona spłata rat kredytu, </w:t>
      </w:r>
    </w:p>
    <w:p w14:paraId="0B001319" w14:textId="41A4DBE1" w:rsidR="006C1CF5" w:rsidRPr="00127ACE" w:rsidRDefault="006C1CF5" w:rsidP="00626A63">
      <w:pPr>
        <w:spacing w:line="252" w:lineRule="auto"/>
        <w:ind w:left="1004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1CE96CBE" w14:textId="7055E252" w:rsidR="006C1CF5" w:rsidRPr="00127ACE" w:rsidRDefault="006C1CF5" w:rsidP="006C1CF5">
      <w:pPr>
        <w:numPr>
          <w:ilvl w:val="0"/>
          <w:numId w:val="6"/>
        </w:numPr>
        <w:spacing w:line="252" w:lineRule="auto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wskazuje Kredytobiorcy sposób rozliczenia z tytułu zawieszenia spłaty umowy, które uległo skróceniu – w przypadku, o którym mowa w ust. </w: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fldChar w:fldCharType="begin"/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instrText xml:space="preserve"> REF _Ref106111685 \r \h  \* MERGEFORMAT </w:instrTex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fldChar w:fldCharType="separate"/>
      </w:r>
      <w:r w:rsidR="00465A78"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14</w: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fldChar w:fldCharType="end"/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,</w:t>
      </w:r>
    </w:p>
    <w:p w14:paraId="41FD7384" w14:textId="77777777" w:rsidR="006C1CF5" w:rsidRPr="00127ACE" w:rsidRDefault="006C1CF5" w:rsidP="006C1CF5">
      <w:pPr>
        <w:numPr>
          <w:ilvl w:val="0"/>
          <w:numId w:val="6"/>
        </w:numPr>
        <w:spacing w:line="252" w:lineRule="auto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Bank przekazuje również informację o braku możliwości realizacji wniosku, ze wskazaniem powodu. </w:t>
      </w:r>
    </w:p>
    <w:p w14:paraId="33455529" w14:textId="77777777" w:rsidR="006C1CF5" w:rsidRPr="00127ACE" w:rsidRDefault="006C1CF5" w:rsidP="006C1CF5">
      <w:pPr>
        <w:spacing w:line="252" w:lineRule="auto"/>
        <w:ind w:left="284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Brak ww. informacji  nie wpływa na rozpoczęcie zawieszenia spłaty rat kredytu.</w:t>
      </w:r>
    </w:p>
    <w:p w14:paraId="05E0E74E" w14:textId="77667944" w:rsidR="006C1CF5" w:rsidRPr="00127ACE" w:rsidRDefault="006C1CF5" w:rsidP="006C1CF5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Informację, o której mowa w ust. </w: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fldChar w:fldCharType="begin"/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instrText xml:space="preserve"> REF _Ref106114443 \r \h  \* MERGEFORMAT </w:instrTex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fldChar w:fldCharType="separate"/>
      </w:r>
      <w:r w:rsidR="00465A78"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16</w: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fldChar w:fldCharType="end"/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Bank przekazuje zgodnie z dyspozycją Kredytobiorcy określoną we wniosku, tj. drogą mailową na adres wskazany we wniosku, przesyłką pocztową poprzez operatora wyznaczonego w rozumieniu art. 3 pkt 13 ustawy z dnia 23 listopada 2012 r. Prawo pocztowe. Możliwe jest również przekazanie informacji, o której mowa w ust. </w: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fldChar w:fldCharType="begin"/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instrText xml:space="preserve"> REF _Ref106114443 \r \h  \* MERGEFORMAT </w:instrTex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fldChar w:fldCharType="separate"/>
      </w:r>
      <w:r w:rsidR="00465A78"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16</w: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fldChar w:fldCharType="end"/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w trakcie osobistej wizyty Kredytobiorcy w Oddziale Banku. </w:t>
      </w:r>
    </w:p>
    <w:p w14:paraId="201653E9" w14:textId="77777777" w:rsidR="006C1CF5" w:rsidRPr="00127ACE" w:rsidRDefault="006C1CF5" w:rsidP="006C1CF5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bookmarkStart w:id="3" w:name="_Ref106188452"/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Kredytobiorca ma prawo do rezygnacji ze złożonego wniosku w każdym momencie. Rezygnację składają wszyscy Kredytobiorcy, którzy podpisali/złożyli wniosek.</w:t>
      </w:r>
      <w:bookmarkEnd w:id="3"/>
    </w:p>
    <w:p w14:paraId="139DCA71" w14:textId="77777777" w:rsidR="006C1CF5" w:rsidRPr="00127ACE" w:rsidRDefault="006C1CF5" w:rsidP="006C1CF5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W przypadku złożenia rezygnacji, o której mowa w ust. 18, zawieszenie spłaty rat kredytu pozostaje w mocy za okres do dnia złożenia rezygnacji. Zawieszenie spłaty rat kredytu przestaje obowiązywać od dnia następującego po dniu otrzymania przez Bank oświadczenia Kredytobiorcy o rezygnacji. Złożenia przez Kredytobiorcę rezygnacji jest równoznaczne z wykorzystaniem okresu zawieszenia, którego ona dotyczyła. </w:t>
      </w:r>
    </w:p>
    <w:p w14:paraId="276C1EC1" w14:textId="77777777" w:rsidR="006C1CF5" w:rsidRPr="00127ACE" w:rsidRDefault="006C1CF5" w:rsidP="006C1CF5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Zawieszenie spłaty rat kredytu nie następuje:</w:t>
      </w:r>
    </w:p>
    <w:p w14:paraId="79E49373" w14:textId="77777777" w:rsidR="006C1CF5" w:rsidRPr="00127ACE" w:rsidRDefault="006C1CF5" w:rsidP="006C1CF5">
      <w:pPr>
        <w:numPr>
          <w:ilvl w:val="0"/>
          <w:numId w:val="7"/>
        </w:numPr>
        <w:spacing w:line="252" w:lineRule="auto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w przypadku braku danych uniemożliwiającego prawidłową realizację wniosku, w szczególności danych Kredytobiorcy, danych identyfikujących umowę, podpisu Kredytobiorcy,</w:t>
      </w:r>
    </w:p>
    <w:p w14:paraId="50F98B9A" w14:textId="77777777" w:rsidR="006C1CF5" w:rsidRPr="00127ACE" w:rsidRDefault="006C1CF5" w:rsidP="006C1CF5">
      <w:pPr>
        <w:numPr>
          <w:ilvl w:val="0"/>
          <w:numId w:val="7"/>
        </w:numPr>
        <w:spacing w:line="252" w:lineRule="auto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w przypadku braku możliwości identyfikacji Kredytobiorcy składającego wniosek,</w:t>
      </w:r>
    </w:p>
    <w:p w14:paraId="106D7149" w14:textId="77777777" w:rsidR="006C1CF5" w:rsidRPr="00127ACE" w:rsidRDefault="006C1CF5" w:rsidP="006C1CF5">
      <w:pPr>
        <w:numPr>
          <w:ilvl w:val="0"/>
          <w:numId w:val="7"/>
        </w:numPr>
        <w:spacing w:line="252" w:lineRule="auto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jeżeli wraz z wnioskiem żaden z Kredytobiorców nie złoży oświadczenia, o który mowa w ust. 3 (załącznik nr 1 do wniosku)</w:t>
      </w:r>
      <w:r w:rsidRPr="00127ACE">
        <w:rPr>
          <w:rStyle w:val="Odwoaniedokomentarza"/>
          <w:rFonts w:asciiTheme="minorHAnsi" w:hAnsiTheme="minorHAnsi" w:cstheme="minorHAnsi"/>
        </w:rPr>
        <w:t>,</w:t>
      </w:r>
    </w:p>
    <w:p w14:paraId="519FA4EE" w14:textId="77777777" w:rsidR="006C1CF5" w:rsidRPr="00127ACE" w:rsidRDefault="006C1CF5" w:rsidP="006C1CF5">
      <w:pPr>
        <w:numPr>
          <w:ilvl w:val="0"/>
          <w:numId w:val="7"/>
        </w:numPr>
        <w:spacing w:line="252" w:lineRule="auto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jeżeli Kredytobiorca złoży w Banku kilka wniosków o zawieszenie spłaty różnych kredytów z jednoczesnym złożeniem oświadczeń o spełnieniu warunków określonych w ust. 3,</w:t>
      </w:r>
    </w:p>
    <w:p w14:paraId="74872D21" w14:textId="77777777" w:rsidR="006C1CF5" w:rsidRPr="00127ACE" w:rsidRDefault="006C1CF5" w:rsidP="006C1CF5">
      <w:pPr>
        <w:numPr>
          <w:ilvl w:val="0"/>
          <w:numId w:val="7"/>
        </w:numPr>
        <w:spacing w:line="252" w:lineRule="auto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jeżeli sprawa, wniosek bądź umowa, której wniosek dotyczy, nie spełniają wymogów ustawowych.</w:t>
      </w:r>
    </w:p>
    <w:p w14:paraId="00DB2FB2" w14:textId="77777777" w:rsidR="006C1CF5" w:rsidRPr="00127ACE" w:rsidRDefault="006C1CF5" w:rsidP="006C1CF5">
      <w:pPr>
        <w:spacing w:line="252" w:lineRule="auto"/>
        <w:ind w:left="284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W przypadku wystąpienia braków formalnych Bank niezwłocznie wzywa klienta do ich uzupełnienia. </w:t>
      </w:r>
    </w:p>
    <w:p w14:paraId="73C177EF" w14:textId="56318590" w:rsidR="006C1CF5" w:rsidRPr="00127ACE" w:rsidRDefault="006C1CF5" w:rsidP="006C1CF5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W przypadku konieczności korekty/uzupełnienia wniosku lub oświadczenia (załącznik nr 1 do wniosku) przez Kredytobiorcę, skutek zawieszenia (początek okresu zawieszenia), o którym mowa w ust. </w: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fldChar w:fldCharType="begin"/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instrText xml:space="preserve"> REF _Ref106897852 \r \h </w:instrText>
      </w:r>
      <w:r w:rsidR="00127ACE"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instrText xml:space="preserve"> \* MERGEFORMAT </w:instrTex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fldChar w:fldCharType="separate"/>
      </w:r>
      <w:r w:rsidR="00577BE1">
        <w:rPr>
          <w:rFonts w:asciiTheme="minorHAnsi" w:hAnsiTheme="minorHAnsi" w:cstheme="minorHAnsi"/>
          <w:color w:val="000000"/>
          <w:sz w:val="16"/>
          <w:szCs w:val="16"/>
        </w:rPr>
        <w:t>2</w: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fldChar w:fldCharType="end"/>
      </w:r>
      <w:r w:rsidR="00577BE1">
        <w:rPr>
          <w:rFonts w:asciiTheme="minorHAnsi" w:hAnsiTheme="minorHAnsi" w:cstheme="minorHAnsi"/>
          <w:b/>
          <w:bCs/>
          <w:color w:val="000000"/>
          <w:sz w:val="16"/>
          <w:szCs w:val="16"/>
        </w:rPr>
        <w:t>.</w: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oraz termin poinformowania, o którym mowa w ust. </w: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fldChar w:fldCharType="begin"/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instrText xml:space="preserve"> REF _Ref106114443 \r \h </w:instrText>
      </w:r>
      <w:r w:rsidR="00127ACE"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instrText xml:space="preserve"> \* MERGEFORMAT </w:instrTex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fldChar w:fldCharType="separate"/>
      </w:r>
      <w:r w:rsidR="00465A78"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16</w:t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fldChar w:fldCharType="end"/>
      </w: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, rozpoczynają się od dnia otrzymania przez Bank poprawnego (skorygowanego/uzupełnionego) wniosku/oświadczenia.</w:t>
      </w:r>
    </w:p>
    <w:p w14:paraId="6022F579" w14:textId="77777777" w:rsidR="006C1CF5" w:rsidRPr="00127ACE" w:rsidRDefault="006C1CF5" w:rsidP="006C1CF5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Bank informuje, że dane o zawieszeniu spłaty rat kredytu i wydłużonym okresie kredytowania, powstałym w wyniku tego zawieszenia, Bank przekazuje do Biura Informacji Kredytowej S.A.</w:t>
      </w:r>
    </w:p>
    <w:p w14:paraId="7913990F" w14:textId="5852EBBA" w:rsidR="00B86C7C" w:rsidRPr="00127ACE" w:rsidRDefault="006C1CF5" w:rsidP="00B86C7C">
      <w:pPr>
        <w:numPr>
          <w:ilvl w:val="0"/>
          <w:numId w:val="2"/>
        </w:numPr>
        <w:spacing w:line="252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>W przypadku gdy Kredytobiorca korzysta ze wsparcia w ramach pomocy udzielanej przez Fundusz Wsparcia Kredytobiorców, na mocy postanowień ustawy z dnia 9 października 2015 r. o wsparciu kredytobiorców, którzy zaciągnęli kredyt mieszkaniowy i znajdują się w trudnej sytuacji finansowej, złożenie przez Kredytobiorcę wniosku o zawieszenie spłaty rat kredytu hipotecznego skutkuje zawieszeniem przekazywania ww. wsparcia na rachunek spłaty kredytu. Wsparcie ulega wznowieniu po ustaniu okresu</w:t>
      </w:r>
      <w:r w:rsidR="00127AC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zawieszenia spłaty rat kredytu.</w:t>
      </w:r>
    </w:p>
    <w:p w14:paraId="7FE3D193" w14:textId="77777777" w:rsidR="00B86C7C" w:rsidRDefault="00B86C7C" w:rsidP="00B86C7C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</w:p>
    <w:p w14:paraId="61EC01CA" w14:textId="77777777" w:rsidR="00B86C7C" w:rsidRDefault="00B86C7C" w:rsidP="00B86C7C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</w:p>
    <w:p w14:paraId="360D994C" w14:textId="77777777" w:rsidR="00B86C7C" w:rsidRDefault="00B86C7C" w:rsidP="00B86C7C">
      <w:pPr>
        <w:spacing w:line="252" w:lineRule="auto"/>
        <w:jc w:val="both"/>
        <w:rPr>
          <w:rFonts w:ascii="Calibri" w:hAnsi="Calibri" w:cs="Calibri"/>
          <w:b/>
          <w:bCs/>
          <w:color w:val="000000"/>
          <w:sz w:val="14"/>
          <w:szCs w:val="16"/>
        </w:rPr>
      </w:pPr>
    </w:p>
    <w:p w14:paraId="42BEB633" w14:textId="77777777" w:rsidR="006C1CF5" w:rsidRDefault="006C1CF5" w:rsidP="006C1CF5">
      <w:pPr>
        <w:numPr>
          <w:ilvl w:val="0"/>
          <w:numId w:val="1"/>
        </w:numPr>
        <w:shd w:val="clear" w:color="auto" w:fill="595959"/>
        <w:spacing w:before="40" w:line="276" w:lineRule="auto"/>
        <w:ind w:hanging="1080"/>
        <w:jc w:val="both"/>
        <w:rPr>
          <w:rFonts w:ascii="Calibri" w:hAnsi="Calibri" w:cs="Calibri"/>
          <w:b/>
          <w:bCs/>
          <w:color w:val="F2F2F2"/>
          <w:sz w:val="16"/>
          <w:szCs w:val="16"/>
        </w:rPr>
      </w:pPr>
      <w:r>
        <w:rPr>
          <w:rFonts w:ascii="Calibri" w:hAnsi="Calibri" w:cs="Calibri"/>
          <w:b/>
          <w:bCs/>
          <w:color w:val="F2F2F2"/>
          <w:sz w:val="16"/>
          <w:szCs w:val="16"/>
        </w:rPr>
        <w:t>OŚWIADCZENIA</w:t>
      </w:r>
    </w:p>
    <w:p w14:paraId="2960A835" w14:textId="77777777" w:rsidR="006C1CF5" w:rsidRDefault="006C1CF5" w:rsidP="006C1CF5">
      <w:pPr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Oświadczam, że zapoznałem/łam się i aprobuję ZASADY ZAWIESZENIA SPAŁTY KREDYTU wskazane w pkt. I. 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ab/>
        <w:t xml:space="preserve">TAK </w:t>
      </w:r>
      <w:r w:rsidR="001C3FDD">
        <w:rPr>
          <w:rFonts w:ascii="Calibri" w:hAnsi="Calibri" w:cs="Calibri"/>
          <w:b/>
          <w:bCs/>
          <w:color w:val="000000"/>
          <w:sz w:val="16"/>
          <w:szCs w:val="16"/>
        </w:rPr>
        <w:fldChar w:fldCharType="begin">
          <w:ffData>
            <w:name w:val="Wybór23"/>
            <w:enabled/>
            <w:calcOnExit w:val="0"/>
            <w:checkBox>
              <w:sizeAuto/>
              <w:default w:val="1"/>
            </w:checkBox>
          </w:ffData>
        </w:fldChar>
      </w:r>
      <w:bookmarkStart w:id="4" w:name="Wybór23"/>
      <w:r w:rsidR="001C3FDD">
        <w:rPr>
          <w:rFonts w:ascii="Calibri" w:hAnsi="Calibri" w:cs="Calibri"/>
          <w:b/>
          <w:bCs/>
          <w:color w:val="000000"/>
          <w:sz w:val="16"/>
          <w:szCs w:val="16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00"/>
          <w:sz w:val="16"/>
          <w:szCs w:val="16"/>
        </w:rPr>
      </w:r>
      <w:r w:rsidR="00000000">
        <w:rPr>
          <w:rFonts w:ascii="Calibri" w:hAnsi="Calibri" w:cs="Calibri"/>
          <w:b/>
          <w:bCs/>
          <w:color w:val="000000"/>
          <w:sz w:val="16"/>
          <w:szCs w:val="16"/>
        </w:rPr>
        <w:fldChar w:fldCharType="separate"/>
      </w:r>
      <w:r w:rsidR="001C3FDD">
        <w:rPr>
          <w:rFonts w:ascii="Calibri" w:hAnsi="Calibri" w:cs="Calibri"/>
          <w:b/>
          <w:bCs/>
          <w:color w:val="000000"/>
          <w:sz w:val="16"/>
          <w:szCs w:val="16"/>
        </w:rPr>
        <w:fldChar w:fldCharType="end"/>
      </w:r>
      <w:bookmarkEnd w:id="4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NIE 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00"/>
          <w:sz w:val="16"/>
          <w:szCs w:val="16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00"/>
          <w:sz w:val="16"/>
          <w:szCs w:val="16"/>
        </w:rPr>
      </w:r>
      <w:r w:rsidR="00000000">
        <w:rPr>
          <w:rFonts w:ascii="Calibri" w:hAnsi="Calibri" w:cs="Calibri"/>
          <w:b/>
          <w:bCs/>
          <w:color w:val="000000"/>
          <w:sz w:val="16"/>
          <w:szCs w:val="16"/>
        </w:rPr>
        <w:fldChar w:fldCharType="separate"/>
      </w:r>
      <w:r>
        <w:rPr>
          <w:rFonts w:ascii="Calibri" w:hAnsi="Calibri" w:cs="Calibri"/>
          <w:b/>
          <w:bCs/>
          <w:color w:val="000000"/>
          <w:sz w:val="16"/>
          <w:szCs w:val="16"/>
        </w:rPr>
        <w:fldChar w:fldCharType="end"/>
      </w:r>
    </w:p>
    <w:p w14:paraId="7C21BF62" w14:textId="77777777" w:rsidR="006C1CF5" w:rsidRDefault="006C1CF5" w:rsidP="006C1CF5">
      <w:pPr>
        <w:jc w:val="both"/>
        <w:rPr>
          <w:rFonts w:ascii="Calibri" w:hAnsi="Calibri" w:cs="Calibri"/>
          <w:b/>
          <w:bCs/>
          <w:color w:val="000000"/>
          <w:sz w:val="16"/>
          <w:szCs w:val="16"/>
          <w:u w:val="single"/>
        </w:rPr>
      </w:pPr>
    </w:p>
    <w:p w14:paraId="35B81367" w14:textId="77777777" w:rsidR="006C1CF5" w:rsidRDefault="006C1CF5" w:rsidP="006C1CF5">
      <w:pPr>
        <w:ind w:left="284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6C1CF5" w14:paraId="6925959C" w14:textId="77777777" w:rsidTr="006C1CF5">
        <w:trPr>
          <w:trHeight w:val="1091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D398C" w14:textId="77777777" w:rsidR="006C1CF5" w:rsidRDefault="006C1CF5">
            <w:pPr>
              <w:tabs>
                <w:tab w:val="left" w:pos="6158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data</w:t>
            </w:r>
            <w:r>
              <w:rPr>
                <w:rFonts w:ascii="Arial" w:hAnsi="Arial" w:cs="Arial"/>
                <w:sz w:val="12"/>
                <w:szCs w:val="12"/>
              </w:rPr>
              <w:t xml:space="preserve"> i podpis Kredytobiorcy/Kredytobiorców</w:t>
            </w:r>
          </w:p>
        </w:tc>
      </w:tr>
    </w:tbl>
    <w:p w14:paraId="61E97549" w14:textId="77777777" w:rsidR="006C1CF5" w:rsidRDefault="006C1CF5" w:rsidP="006C1CF5">
      <w:pPr>
        <w:tabs>
          <w:tab w:val="left" w:pos="6158"/>
        </w:tabs>
        <w:rPr>
          <w:rFonts w:ascii="Arial" w:hAnsi="Arial" w:cs="Arial"/>
          <w:sz w:val="18"/>
          <w:szCs w:val="18"/>
        </w:rPr>
      </w:pPr>
    </w:p>
    <w:p w14:paraId="544555C6" w14:textId="77777777" w:rsidR="006C1CF5" w:rsidRDefault="006C1CF5" w:rsidP="006C1CF5">
      <w:pPr>
        <w:tabs>
          <w:tab w:val="left" w:pos="6158"/>
        </w:tabs>
        <w:rPr>
          <w:rFonts w:ascii="Arial" w:hAnsi="Arial" w:cs="Arial"/>
          <w:sz w:val="4"/>
          <w:szCs w:val="18"/>
        </w:rPr>
      </w:pPr>
    </w:p>
    <w:p w14:paraId="02F8681F" w14:textId="77777777" w:rsidR="006C1CF5" w:rsidRDefault="006C1CF5" w:rsidP="006C1CF5">
      <w:pPr>
        <w:jc w:val="center"/>
        <w:rPr>
          <w:rFonts w:ascii="Calibri" w:hAnsi="Calibri" w:cs="Calibri"/>
          <w:b/>
          <w:sz w:val="28"/>
          <w:szCs w:val="28"/>
        </w:rPr>
      </w:pPr>
    </w:p>
    <w:p w14:paraId="0EBF22EA" w14:textId="77777777" w:rsidR="00C05E58" w:rsidRDefault="00C05E58" w:rsidP="006C1CF5">
      <w:pPr>
        <w:jc w:val="center"/>
        <w:rPr>
          <w:rFonts w:ascii="Calibri" w:hAnsi="Calibri" w:cs="Calibri"/>
          <w:b/>
          <w:sz w:val="28"/>
          <w:szCs w:val="28"/>
        </w:rPr>
      </w:pPr>
    </w:p>
    <w:p w14:paraId="55AB2095" w14:textId="77777777" w:rsidR="00C05E58" w:rsidRDefault="00C05E58" w:rsidP="006C1CF5">
      <w:pPr>
        <w:jc w:val="center"/>
        <w:rPr>
          <w:rFonts w:ascii="Calibri" w:hAnsi="Calibri" w:cs="Calibri"/>
          <w:b/>
          <w:sz w:val="28"/>
          <w:szCs w:val="28"/>
        </w:rPr>
      </w:pPr>
    </w:p>
    <w:p w14:paraId="18FB4AD8" w14:textId="034755D8" w:rsidR="005851D8" w:rsidRDefault="005851D8">
      <w:pPr>
        <w:spacing w:after="200" w:line="276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 w:type="page"/>
      </w:r>
    </w:p>
    <w:p w14:paraId="774FAE14" w14:textId="77777777" w:rsidR="006C1CF5" w:rsidRPr="00B86C7C" w:rsidRDefault="006C1CF5" w:rsidP="00B86C7C">
      <w:pPr>
        <w:tabs>
          <w:tab w:val="left" w:pos="6430"/>
        </w:tabs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16"/>
          <w:szCs w:val="28"/>
        </w:rPr>
        <w:lastRenderedPageBreak/>
        <w:t>Załącznik nr 1 do wniosku o zawieszenie spłaty kredytu hipotecznego</w:t>
      </w:r>
    </w:p>
    <w:p w14:paraId="46D61F10" w14:textId="77777777" w:rsidR="006C1CF5" w:rsidRDefault="006C1CF5" w:rsidP="006C1CF5">
      <w:pPr>
        <w:jc w:val="center"/>
        <w:rPr>
          <w:rFonts w:ascii="Calibri" w:hAnsi="Calibri" w:cs="Calibri"/>
          <w:b/>
          <w:sz w:val="28"/>
          <w:szCs w:val="28"/>
        </w:rPr>
      </w:pPr>
    </w:p>
    <w:p w14:paraId="1F7294F0" w14:textId="77777777" w:rsidR="006C1CF5" w:rsidRDefault="006C1CF5" w:rsidP="006C1CF5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OŚWIADCZENIE</w:t>
      </w:r>
    </w:p>
    <w:p w14:paraId="09C872CA" w14:textId="77777777" w:rsidR="006C1CF5" w:rsidRDefault="006C1CF5" w:rsidP="006C1CF5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do wniosku o zawieszenie spłaty kredytu hipotecznego</w:t>
      </w:r>
    </w:p>
    <w:p w14:paraId="69E85A51" w14:textId="77777777" w:rsidR="006C1CF5" w:rsidRDefault="006C1CF5" w:rsidP="006C1CF5">
      <w:pPr>
        <w:jc w:val="center"/>
        <w:rPr>
          <w:rFonts w:ascii="Calibri" w:hAnsi="Calibri" w:cs="Calibri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6"/>
        <w:gridCol w:w="2331"/>
        <w:gridCol w:w="2743"/>
      </w:tblGrid>
      <w:tr w:rsidR="006C1CF5" w14:paraId="010F7014" w14:textId="77777777" w:rsidTr="006C1CF5">
        <w:trPr>
          <w:trHeight w:val="171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14:paraId="11DDB257" w14:textId="77777777" w:rsidR="006C1CF5" w:rsidRDefault="006C1CF5">
            <w:pPr>
              <w:spacing w:before="20" w:after="20" w:line="264" w:lineRule="auto"/>
              <w:jc w:val="both"/>
              <w:rPr>
                <w:rFonts w:ascii="Arial" w:eastAsia="Calibri" w:hAnsi="Arial" w:cs="Arial"/>
                <w:b/>
                <w:sz w:val="14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  <w:t>Kredytobiorca</w:t>
            </w:r>
            <w:r w:rsidR="003F4017"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  <w:t xml:space="preserve"> 1</w:t>
            </w:r>
          </w:p>
        </w:tc>
      </w:tr>
      <w:tr w:rsidR="006C1CF5" w14:paraId="62174ACE" w14:textId="77777777" w:rsidTr="006C1CF5">
        <w:trPr>
          <w:trHeight w:val="4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52C8" w14:textId="77777777" w:rsidR="006C1CF5" w:rsidRDefault="006C1CF5">
            <w:pPr>
              <w:spacing w:after="160" w:line="276" w:lineRule="auto"/>
              <w:ind w:right="29"/>
              <w:jc w:val="right"/>
              <w:rPr>
                <w:rFonts w:ascii="Arial" w:eastAsia="Calibri" w:hAnsi="Arial" w:cs="Arial"/>
                <w:sz w:val="14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8"/>
                <w:lang w:eastAsia="en-US"/>
              </w:rPr>
              <w:t>imię i nazwisko: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A03F" w14:textId="77777777" w:rsidR="006C1CF5" w:rsidRPr="007D6E73" w:rsidRDefault="006C1CF5">
            <w:pPr>
              <w:spacing w:after="160" w:line="276" w:lineRule="auto"/>
              <w:jc w:val="both"/>
              <w:rPr>
                <w:rFonts w:ascii="Arial" w:eastAsia="Calibri" w:hAnsi="Arial" w:cs="Arial"/>
                <w:b/>
                <w:sz w:val="14"/>
                <w:szCs w:val="18"/>
                <w:lang w:eastAsia="en-US"/>
              </w:rPr>
            </w:pPr>
          </w:p>
        </w:tc>
      </w:tr>
      <w:tr w:rsidR="006C1CF5" w14:paraId="29AB050F" w14:textId="77777777" w:rsidTr="006C1CF5">
        <w:trPr>
          <w:trHeight w:val="13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AA56" w14:textId="77777777" w:rsidR="006C1CF5" w:rsidRDefault="006C1CF5">
            <w:pPr>
              <w:spacing w:after="120" w:line="276" w:lineRule="auto"/>
              <w:ind w:right="29"/>
              <w:jc w:val="right"/>
              <w:rPr>
                <w:rFonts w:ascii="Arial" w:eastAsia="Calibri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PESEL: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757D" w14:textId="77777777" w:rsidR="006C1CF5" w:rsidRDefault="006C1CF5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2ADB" w14:textId="77777777" w:rsidR="006C1CF5" w:rsidRDefault="006C1CF5">
            <w:pPr>
              <w:spacing w:after="120" w:line="276" w:lineRule="auto"/>
              <w:ind w:right="-108"/>
              <w:jc w:val="right"/>
              <w:rPr>
                <w:rFonts w:ascii="Arial" w:eastAsia="Calibri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seria i nr dokumentu tożsamości: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E35C" w14:textId="77777777" w:rsidR="006C1CF5" w:rsidRDefault="006C1CF5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</w:tr>
      <w:tr w:rsidR="006C1CF5" w14:paraId="76E56D86" w14:textId="77777777" w:rsidTr="006C1CF5">
        <w:trPr>
          <w:trHeight w:val="3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D29D" w14:textId="77777777" w:rsidR="006C1CF5" w:rsidRDefault="006C1CF5">
            <w:pPr>
              <w:spacing w:after="200" w:line="276" w:lineRule="auto"/>
              <w:ind w:right="29"/>
              <w:jc w:val="right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adres zamieszkania: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936C" w14:textId="77777777" w:rsidR="006C1CF5" w:rsidRDefault="006C1CF5">
            <w:pPr>
              <w:spacing w:after="200"/>
              <w:rPr>
                <w:rFonts w:ascii="Arial" w:eastAsia="Calibri" w:hAnsi="Arial" w:cs="Arial"/>
                <w:sz w:val="14"/>
                <w:szCs w:val="18"/>
              </w:rPr>
            </w:pPr>
          </w:p>
        </w:tc>
      </w:tr>
    </w:tbl>
    <w:p w14:paraId="5AA79EF8" w14:textId="77777777" w:rsidR="006C1CF5" w:rsidRDefault="006C1CF5" w:rsidP="006C1CF5">
      <w:pPr>
        <w:jc w:val="center"/>
        <w:rPr>
          <w:rFonts w:ascii="Calibri" w:hAnsi="Calibri" w:cs="Calibri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6"/>
        <w:gridCol w:w="2331"/>
        <w:gridCol w:w="2743"/>
      </w:tblGrid>
      <w:tr w:rsidR="003F4017" w14:paraId="3BBD9D14" w14:textId="77777777" w:rsidTr="003F4017">
        <w:trPr>
          <w:trHeight w:val="17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14:paraId="6B8A8282" w14:textId="77777777" w:rsidR="003F4017" w:rsidRDefault="003F4017" w:rsidP="00F93481">
            <w:pPr>
              <w:spacing w:before="20" w:after="20" w:line="264" w:lineRule="auto"/>
              <w:jc w:val="both"/>
              <w:rPr>
                <w:rFonts w:ascii="Arial" w:eastAsia="Calibri" w:hAnsi="Arial" w:cs="Arial"/>
                <w:b/>
                <w:sz w:val="14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  <w:t>Kredytobiorca 2</w:t>
            </w:r>
          </w:p>
        </w:tc>
      </w:tr>
      <w:tr w:rsidR="003F4017" w:rsidRPr="007D6E73" w14:paraId="14F4B8C9" w14:textId="77777777" w:rsidTr="003F4017">
        <w:trPr>
          <w:trHeight w:val="48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D8D0" w14:textId="77777777" w:rsidR="003F4017" w:rsidRDefault="003F4017" w:rsidP="00F93481">
            <w:pPr>
              <w:spacing w:after="160" w:line="276" w:lineRule="auto"/>
              <w:ind w:right="29"/>
              <w:jc w:val="right"/>
              <w:rPr>
                <w:rFonts w:ascii="Arial" w:eastAsia="Calibri" w:hAnsi="Arial" w:cs="Arial"/>
                <w:sz w:val="14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8"/>
                <w:lang w:eastAsia="en-US"/>
              </w:rPr>
              <w:t>imię i nazwisko: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8784" w14:textId="77777777" w:rsidR="003F4017" w:rsidRPr="007D6E73" w:rsidRDefault="003F4017" w:rsidP="00F93481">
            <w:pPr>
              <w:spacing w:after="160" w:line="276" w:lineRule="auto"/>
              <w:jc w:val="both"/>
              <w:rPr>
                <w:rFonts w:ascii="Arial" w:eastAsia="Calibri" w:hAnsi="Arial" w:cs="Arial"/>
                <w:b/>
                <w:sz w:val="14"/>
                <w:szCs w:val="18"/>
                <w:lang w:eastAsia="en-US"/>
              </w:rPr>
            </w:pPr>
          </w:p>
        </w:tc>
      </w:tr>
      <w:tr w:rsidR="003F4017" w14:paraId="2FA8D1F8" w14:textId="77777777" w:rsidTr="003F4017">
        <w:trPr>
          <w:trHeight w:val="13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A4BB" w14:textId="77777777" w:rsidR="003F4017" w:rsidRDefault="003F4017" w:rsidP="00F93481">
            <w:pPr>
              <w:spacing w:after="120" w:line="276" w:lineRule="auto"/>
              <w:ind w:right="29"/>
              <w:jc w:val="right"/>
              <w:rPr>
                <w:rFonts w:ascii="Arial" w:eastAsia="Calibri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PESEL: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45C4" w14:textId="77777777" w:rsidR="003F4017" w:rsidRDefault="003F4017" w:rsidP="00F93481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5401" w14:textId="77777777" w:rsidR="003F4017" w:rsidRDefault="003F4017" w:rsidP="00F93481">
            <w:pPr>
              <w:spacing w:after="120" w:line="276" w:lineRule="auto"/>
              <w:ind w:right="-108"/>
              <w:jc w:val="right"/>
              <w:rPr>
                <w:rFonts w:ascii="Arial" w:eastAsia="Calibri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seria i nr dokumentu tożsamości: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A877" w14:textId="77777777" w:rsidR="003F4017" w:rsidRDefault="003F4017" w:rsidP="00F93481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</w:tr>
      <w:tr w:rsidR="003F4017" w14:paraId="6F5957BE" w14:textId="77777777" w:rsidTr="003F4017">
        <w:trPr>
          <w:trHeight w:val="3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F0C8" w14:textId="77777777" w:rsidR="003F4017" w:rsidRDefault="003F4017" w:rsidP="00F93481">
            <w:pPr>
              <w:spacing w:after="200" w:line="276" w:lineRule="auto"/>
              <w:ind w:right="29"/>
              <w:jc w:val="right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adres zamieszkania: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12C1" w14:textId="77777777" w:rsidR="003F4017" w:rsidRDefault="003F4017" w:rsidP="00F93481">
            <w:pPr>
              <w:spacing w:after="200"/>
              <w:rPr>
                <w:rFonts w:ascii="Arial" w:eastAsia="Calibri" w:hAnsi="Arial" w:cs="Arial"/>
                <w:sz w:val="14"/>
                <w:szCs w:val="18"/>
              </w:rPr>
            </w:pPr>
          </w:p>
        </w:tc>
      </w:tr>
      <w:tr w:rsidR="003F4017" w14:paraId="6AA27C3A" w14:textId="77777777" w:rsidTr="003F4017">
        <w:trPr>
          <w:trHeight w:val="171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14:paraId="518807DD" w14:textId="77777777" w:rsidR="003F4017" w:rsidRDefault="003F4017" w:rsidP="00F93481">
            <w:pPr>
              <w:spacing w:before="20" w:after="20" w:line="264" w:lineRule="auto"/>
              <w:jc w:val="both"/>
              <w:rPr>
                <w:rFonts w:ascii="Arial" w:eastAsia="Calibri" w:hAnsi="Arial" w:cs="Arial"/>
                <w:b/>
                <w:sz w:val="14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2F2F2"/>
                <w:sz w:val="14"/>
                <w:szCs w:val="18"/>
                <w:lang w:eastAsia="en-US"/>
              </w:rPr>
              <w:t>Kredytobiorca 3</w:t>
            </w:r>
          </w:p>
        </w:tc>
      </w:tr>
      <w:tr w:rsidR="003F4017" w:rsidRPr="007D6E73" w14:paraId="45BDF8A5" w14:textId="77777777" w:rsidTr="003F4017">
        <w:trPr>
          <w:trHeight w:val="48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C031" w14:textId="77777777" w:rsidR="003F4017" w:rsidRDefault="003F4017" w:rsidP="00F93481">
            <w:pPr>
              <w:spacing w:after="160" w:line="276" w:lineRule="auto"/>
              <w:ind w:right="29"/>
              <w:jc w:val="right"/>
              <w:rPr>
                <w:rFonts w:ascii="Arial" w:eastAsia="Calibri" w:hAnsi="Arial" w:cs="Arial"/>
                <w:sz w:val="14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8"/>
                <w:lang w:eastAsia="en-US"/>
              </w:rPr>
              <w:t>imię i nazwisko: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130E" w14:textId="77777777" w:rsidR="003F4017" w:rsidRPr="007D6E73" w:rsidRDefault="003F4017" w:rsidP="00F93481">
            <w:pPr>
              <w:spacing w:after="160" w:line="276" w:lineRule="auto"/>
              <w:jc w:val="both"/>
              <w:rPr>
                <w:rFonts w:ascii="Arial" w:eastAsia="Calibri" w:hAnsi="Arial" w:cs="Arial"/>
                <w:b/>
                <w:sz w:val="14"/>
                <w:szCs w:val="18"/>
                <w:lang w:eastAsia="en-US"/>
              </w:rPr>
            </w:pPr>
          </w:p>
        </w:tc>
      </w:tr>
      <w:tr w:rsidR="003F4017" w14:paraId="1A05E90F" w14:textId="77777777" w:rsidTr="003F4017">
        <w:trPr>
          <w:trHeight w:val="13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B5BF" w14:textId="77777777" w:rsidR="003F4017" w:rsidRDefault="003F4017" w:rsidP="00F93481">
            <w:pPr>
              <w:spacing w:after="120" w:line="276" w:lineRule="auto"/>
              <w:ind w:right="29"/>
              <w:jc w:val="right"/>
              <w:rPr>
                <w:rFonts w:ascii="Arial" w:eastAsia="Calibri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PESEL: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3821" w14:textId="77777777" w:rsidR="003F4017" w:rsidRDefault="003F4017" w:rsidP="00F93481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185E" w14:textId="77777777" w:rsidR="003F4017" w:rsidRDefault="003F4017" w:rsidP="00F93481">
            <w:pPr>
              <w:spacing w:after="120" w:line="276" w:lineRule="auto"/>
              <w:ind w:right="-108"/>
              <w:jc w:val="right"/>
              <w:rPr>
                <w:rFonts w:ascii="Arial" w:eastAsia="Calibri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seria i nr dokumentu tożsamości: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8179" w14:textId="77777777" w:rsidR="003F4017" w:rsidRDefault="003F4017" w:rsidP="00F93481">
            <w:pPr>
              <w:spacing w:after="120" w:line="276" w:lineRule="auto"/>
              <w:rPr>
                <w:rFonts w:ascii="Arial" w:eastAsia="Calibri" w:hAnsi="Arial" w:cs="Arial"/>
                <w:b/>
                <w:sz w:val="14"/>
                <w:szCs w:val="18"/>
              </w:rPr>
            </w:pPr>
          </w:p>
        </w:tc>
      </w:tr>
      <w:tr w:rsidR="003F4017" w14:paraId="757DD3BB" w14:textId="77777777" w:rsidTr="003F4017">
        <w:trPr>
          <w:trHeight w:val="3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9FB7" w14:textId="77777777" w:rsidR="003F4017" w:rsidRDefault="003F4017" w:rsidP="00F93481">
            <w:pPr>
              <w:spacing w:after="200" w:line="276" w:lineRule="auto"/>
              <w:ind w:right="29"/>
              <w:jc w:val="right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adres zamieszkania: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2352" w14:textId="77777777" w:rsidR="003F4017" w:rsidRDefault="003F4017" w:rsidP="00F93481">
            <w:pPr>
              <w:spacing w:after="200"/>
              <w:rPr>
                <w:rFonts w:ascii="Arial" w:eastAsia="Calibri" w:hAnsi="Arial" w:cs="Arial"/>
                <w:sz w:val="14"/>
                <w:szCs w:val="18"/>
              </w:rPr>
            </w:pPr>
          </w:p>
        </w:tc>
      </w:tr>
    </w:tbl>
    <w:p w14:paraId="7730B00E" w14:textId="77777777" w:rsidR="006C1CF5" w:rsidRDefault="003F4017" w:rsidP="006C1CF5">
      <w:pPr>
        <w:spacing w:before="120" w:line="360" w:lineRule="auto"/>
        <w:ind w:left="284" w:right="28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Ja/my </w:t>
      </w:r>
      <w:r w:rsidR="006C1CF5">
        <w:rPr>
          <w:rFonts w:ascii="Calibri" w:hAnsi="Calibri" w:cs="Calibri"/>
          <w:b/>
          <w:sz w:val="22"/>
          <w:szCs w:val="22"/>
        </w:rPr>
        <w:t>niżej podpisany</w:t>
      </w:r>
      <w:r w:rsidR="006C1CF5">
        <w:rPr>
          <w:rFonts w:ascii="Calibri" w:hAnsi="Calibri" w:cs="Calibri"/>
          <w:sz w:val="22"/>
          <w:szCs w:val="22"/>
        </w:rPr>
        <w:t>/a</w:t>
      </w:r>
      <w:r>
        <w:rPr>
          <w:rFonts w:ascii="Calibri" w:hAnsi="Calibri" w:cs="Calibri"/>
          <w:sz w:val="22"/>
          <w:szCs w:val="22"/>
        </w:rPr>
        <w:t>/ni</w:t>
      </w:r>
      <w:r w:rsidR="006C1CF5">
        <w:rPr>
          <w:rFonts w:ascii="Calibri" w:hAnsi="Calibri" w:cs="Calibri"/>
          <w:b/>
          <w:sz w:val="22"/>
          <w:szCs w:val="22"/>
        </w:rPr>
        <w:t xml:space="preserve"> oświadczam</w:t>
      </w:r>
      <w:r>
        <w:rPr>
          <w:rFonts w:ascii="Calibri" w:hAnsi="Calibri" w:cs="Calibri"/>
          <w:b/>
          <w:sz w:val="22"/>
          <w:szCs w:val="22"/>
        </w:rPr>
        <w:t>/my</w:t>
      </w:r>
      <w:r w:rsidR="006C1CF5">
        <w:rPr>
          <w:rFonts w:ascii="Calibri" w:hAnsi="Calibri" w:cs="Calibri"/>
          <w:b/>
          <w:sz w:val="22"/>
          <w:szCs w:val="22"/>
        </w:rPr>
        <w:t>, że:</w:t>
      </w:r>
    </w:p>
    <w:p w14:paraId="21DF047F" w14:textId="5FF2A2B9" w:rsidR="006C1CF5" w:rsidRDefault="006C1CF5" w:rsidP="006C1CF5">
      <w:pPr>
        <w:numPr>
          <w:ilvl w:val="0"/>
          <w:numId w:val="8"/>
        </w:numPr>
        <w:spacing w:before="120" w:line="360" w:lineRule="auto"/>
        <w:ind w:right="28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składany przeze mnie wniosek o zawieszenie spłaty rat kredytu mieszkaniowego dotyczy umowy o kredyt hipoteczny nr </w:t>
      </w:r>
      <w:r w:rsidR="005851D8">
        <w:rPr>
          <w:rFonts w:ascii="Calibri" w:hAnsi="Calibri" w:cs="Calibri"/>
          <w:b/>
          <w:sz w:val="22"/>
          <w:szCs w:val="22"/>
        </w:rPr>
        <w:t>……………………</w:t>
      </w:r>
      <w:r w:rsidR="007D6E73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z dnia </w:t>
      </w:r>
      <w:r w:rsidR="005851D8">
        <w:rPr>
          <w:rFonts w:ascii="Calibri" w:hAnsi="Calibri" w:cs="Calibri"/>
          <w:b/>
          <w:sz w:val="22"/>
          <w:szCs w:val="22"/>
        </w:rPr>
        <w:t>……………</w:t>
      </w:r>
      <w:r w:rsidR="007D6E73">
        <w:rPr>
          <w:rFonts w:ascii="Calibri" w:hAnsi="Calibri" w:cs="Calibri"/>
          <w:b/>
          <w:sz w:val="22"/>
          <w:szCs w:val="22"/>
        </w:rPr>
        <w:t xml:space="preserve"> roku</w:t>
      </w:r>
      <w:r>
        <w:rPr>
          <w:rFonts w:ascii="Calibri" w:hAnsi="Calibri" w:cs="Calibri"/>
          <w:b/>
          <w:sz w:val="22"/>
          <w:szCs w:val="22"/>
        </w:rPr>
        <w:t>, zawartej w celu zaspokojenia moich własnych potrzeb mieszkaniowych,</w:t>
      </w:r>
    </w:p>
    <w:p w14:paraId="03BC35E9" w14:textId="77777777" w:rsidR="006C1CF5" w:rsidRDefault="006C1CF5" w:rsidP="006C1CF5">
      <w:pPr>
        <w:numPr>
          <w:ilvl w:val="0"/>
          <w:numId w:val="8"/>
        </w:numPr>
        <w:spacing w:before="120" w:line="360" w:lineRule="auto"/>
        <w:ind w:right="28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nie złożyłem wniosku o zawieszenie spłaty innego niż określony w </w:t>
      </w:r>
      <w:proofErr w:type="spellStart"/>
      <w:r>
        <w:rPr>
          <w:rFonts w:ascii="Calibri" w:hAnsi="Calibri" w:cs="Calibri"/>
          <w:b/>
          <w:sz w:val="22"/>
          <w:szCs w:val="22"/>
        </w:rPr>
        <w:t>p</w:t>
      </w:r>
      <w:r w:rsidR="00A15DB8">
        <w:rPr>
          <w:rFonts w:ascii="Calibri" w:hAnsi="Calibri" w:cs="Calibri"/>
          <w:b/>
          <w:sz w:val="22"/>
          <w:szCs w:val="22"/>
        </w:rPr>
        <w:t>pkt</w:t>
      </w:r>
      <w:proofErr w:type="spellEnd"/>
      <w:r w:rsidR="00A15DB8">
        <w:rPr>
          <w:rFonts w:ascii="Calibri" w:hAnsi="Calibri" w:cs="Calibri"/>
          <w:b/>
          <w:sz w:val="22"/>
          <w:szCs w:val="22"/>
        </w:rPr>
        <w:t xml:space="preserve">. 1) kredytu mieszkaniowego </w:t>
      </w:r>
      <w:r>
        <w:rPr>
          <w:rFonts w:ascii="Calibri" w:hAnsi="Calibri" w:cs="Calibri"/>
          <w:b/>
          <w:sz w:val="22"/>
          <w:szCs w:val="22"/>
        </w:rPr>
        <w:t xml:space="preserve">przeznaczonego na zaspokojenie moich własnych potrzeb mieszkaniowych. </w:t>
      </w:r>
    </w:p>
    <w:p w14:paraId="666CE0D7" w14:textId="77777777" w:rsidR="006C1CF5" w:rsidRDefault="006C1CF5" w:rsidP="00B86C7C">
      <w:pPr>
        <w:spacing w:after="120" w:line="360" w:lineRule="auto"/>
        <w:ind w:right="28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Oświadczam, że jestem świadomy/ma odpowiedzialności karnej za złożenie fałszywego oświadczenia.</w:t>
      </w:r>
    </w:p>
    <w:p w14:paraId="79FA96F5" w14:textId="77777777" w:rsidR="006C1CF5" w:rsidRDefault="006C1CF5" w:rsidP="006C1CF5">
      <w:pPr>
        <w:spacing w:after="120" w:line="360" w:lineRule="auto"/>
        <w:ind w:left="284" w:right="281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6C1CF5" w14:paraId="0B0603DF" w14:textId="77777777" w:rsidTr="006C1CF5">
        <w:trPr>
          <w:trHeight w:val="1091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E22B4" w14:textId="77777777" w:rsidR="006C1CF5" w:rsidRDefault="006C1CF5">
            <w:pPr>
              <w:tabs>
                <w:tab w:val="left" w:pos="6158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 xml:space="preserve"> data</w:t>
            </w:r>
            <w:r>
              <w:rPr>
                <w:rFonts w:ascii="Arial" w:hAnsi="Arial" w:cs="Arial"/>
                <w:sz w:val="12"/>
                <w:szCs w:val="12"/>
              </w:rPr>
              <w:t xml:space="preserve"> i podpis Kredytobiorcy/Kredytobiorców</w:t>
            </w:r>
          </w:p>
        </w:tc>
      </w:tr>
    </w:tbl>
    <w:p w14:paraId="00CF497F" w14:textId="77777777" w:rsidR="006C1CF5" w:rsidRDefault="006C1CF5" w:rsidP="006C1CF5">
      <w:pPr>
        <w:spacing w:after="120" w:line="360" w:lineRule="auto"/>
        <w:ind w:left="284" w:right="281"/>
        <w:jc w:val="both"/>
        <w:rPr>
          <w:rFonts w:ascii="Calibri" w:hAnsi="Calibri" w:cs="Calibri"/>
          <w:b/>
          <w:sz w:val="22"/>
          <w:szCs w:val="22"/>
        </w:rPr>
      </w:pPr>
    </w:p>
    <w:p w14:paraId="2B434B8E" w14:textId="77777777" w:rsidR="006C1CF5" w:rsidRDefault="006C1CF5" w:rsidP="006C1CF5">
      <w:pPr>
        <w:spacing w:after="120"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Pouczenie:</w:t>
      </w:r>
    </w:p>
    <w:p w14:paraId="4FB645D3" w14:textId="77777777" w:rsidR="006C1CF5" w:rsidRDefault="006C1CF5" w:rsidP="006C1CF5">
      <w:pPr>
        <w:numPr>
          <w:ilvl w:val="0"/>
          <w:numId w:val="9"/>
        </w:numPr>
        <w:ind w:left="567" w:hanging="207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Oświadczenie, że wniosek dotyczy nieruchomości przeznaczonej na zaspokojenie własnych potrzeb mieszkaniowych składa Kredytobiorca, który spełnia ten warunek (wystarczające jest złożenie oświadczenia przez jednego z Kredytobiorców).</w:t>
      </w:r>
    </w:p>
    <w:p w14:paraId="1EA1A0AF" w14:textId="77777777" w:rsidR="006C1CF5" w:rsidRDefault="006C1CF5" w:rsidP="006C1CF5">
      <w:pPr>
        <w:numPr>
          <w:ilvl w:val="0"/>
          <w:numId w:val="9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Oświadczenie stanowi integralną część WNIOSKU O ZAWIESZENIE SPŁATY KREDYTU HIPOTECZNEGO.</w:t>
      </w:r>
    </w:p>
    <w:p w14:paraId="024FFBE7" w14:textId="77777777" w:rsidR="006C1CF5" w:rsidRDefault="006C1CF5" w:rsidP="006C1CF5">
      <w:pPr>
        <w:jc w:val="center"/>
        <w:rPr>
          <w:rFonts w:ascii="Calibri" w:hAnsi="Calibri" w:cs="Calibri"/>
          <w:b/>
        </w:rPr>
      </w:pPr>
    </w:p>
    <w:p w14:paraId="5ACE63CE" w14:textId="77777777" w:rsidR="006C1CF5" w:rsidRDefault="006C1CF5" w:rsidP="006C1CF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  <w:r>
        <w:rPr>
          <w:rFonts w:ascii="Calibri" w:hAnsi="Calibri" w:cs="Calibri"/>
          <w:b/>
        </w:rPr>
        <w:lastRenderedPageBreak/>
        <w:t>----------------------------------------------------------------------------------------------------------------------------------------------------------------------</w:t>
      </w:r>
    </w:p>
    <w:p w14:paraId="3AD7B585" w14:textId="77777777" w:rsidR="006C1CF5" w:rsidRDefault="006C1CF5" w:rsidP="006C1CF5">
      <w:pPr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WYPEŁNIA BANK</w:t>
      </w:r>
    </w:p>
    <w:p w14:paraId="005B8770" w14:textId="77777777" w:rsidR="006C1CF5" w:rsidRDefault="006C1CF5" w:rsidP="006C1CF5">
      <w:pPr>
        <w:pStyle w:val="Bezodstpw"/>
        <w:tabs>
          <w:tab w:val="left" w:pos="4632"/>
        </w:tabs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04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2976"/>
      </w:tblGrid>
      <w:tr w:rsidR="006C1CF5" w14:paraId="667A41CB" w14:textId="77777777" w:rsidTr="006C1CF5">
        <w:trPr>
          <w:cantSplit/>
          <w:trHeight w:val="222"/>
        </w:trPr>
        <w:tc>
          <w:tcPr>
            <w:tcW w:w="104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5267782D" w14:textId="77777777" w:rsidR="006C1CF5" w:rsidRDefault="006C1CF5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adnotacje Pracownika Banku </w:t>
            </w:r>
          </w:p>
        </w:tc>
      </w:tr>
      <w:tr w:rsidR="006C1CF5" w14:paraId="03EF6413" w14:textId="77777777" w:rsidTr="006C1CF5">
        <w:trPr>
          <w:cantSplit/>
          <w:trHeight w:val="49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031A" w14:textId="77777777" w:rsidR="006C1CF5" w:rsidRDefault="006C1CF5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data wpływu wniosku do Banku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EE0A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d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B731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d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D088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-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C374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m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0F03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m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9FB5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-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D6BE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17C1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340F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0155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0A92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rPr>
                <w:rFonts w:ascii="Calibri" w:hAnsi="Calibri" w:cs="Calibri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Uwagi</w:t>
            </w:r>
          </w:p>
        </w:tc>
      </w:tr>
      <w:tr w:rsidR="006C1CF5" w14:paraId="407AE776" w14:textId="77777777" w:rsidTr="006C1CF5">
        <w:trPr>
          <w:cantSplit/>
          <w:trHeight w:val="49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E8FF" w14:textId="77777777" w:rsidR="006C1CF5" w:rsidRDefault="006C1CF5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podpis Kredytobiorcy zgodny z umową kredytową: 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4C0A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TAK </w:t>
            </w:r>
            <w:r>
              <w:rPr>
                <w:rFonts w:ascii="Calibri" w:hAnsi="Calibri"/>
                <w:sz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</w:rPr>
              <w:instrText xml:space="preserve"> FORMCHECKBOX </w:instrText>
            </w:r>
            <w:r w:rsidR="00000000">
              <w:rPr>
                <w:rFonts w:ascii="Calibri" w:hAnsi="Calibri"/>
                <w:sz w:val="18"/>
              </w:rPr>
            </w:r>
            <w:r w:rsidR="00000000"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NIE </w:t>
            </w:r>
            <w:r>
              <w:rPr>
                <w:rFonts w:ascii="Calibri" w:hAnsi="Calibri"/>
                <w:sz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</w:rPr>
              <w:instrText xml:space="preserve"> FORMCHECKBOX </w:instrText>
            </w:r>
            <w:r w:rsidR="00000000">
              <w:rPr>
                <w:rFonts w:ascii="Calibri" w:hAnsi="Calibri"/>
                <w:sz w:val="18"/>
              </w:rPr>
            </w:r>
            <w:r w:rsidR="00000000"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C1CF5" w14:paraId="3E56F90C" w14:textId="77777777" w:rsidTr="006C1CF5">
        <w:trPr>
          <w:cantSplit/>
          <w:trHeight w:val="79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6CD0" w14:textId="77777777" w:rsidR="006C1CF5" w:rsidRDefault="006C1CF5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data, stempel funkcyjny i podpis pracownika Banku: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4453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rPr>
                <w:rFonts w:ascii="Calibri" w:hAnsi="Calibri" w:cs="Calibri"/>
                <w:noProof/>
                <w:sz w:val="18"/>
                <w:szCs w:val="18"/>
              </w:rPr>
            </w:pPr>
          </w:p>
        </w:tc>
      </w:tr>
      <w:tr w:rsidR="006C1CF5" w14:paraId="7F5CDE34" w14:textId="77777777" w:rsidTr="006C1CF5">
        <w:trPr>
          <w:cantSplit/>
          <w:trHeight w:val="49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137C" w14:textId="77777777" w:rsidR="006C1CF5" w:rsidRDefault="006C1CF5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data przekazania Kredytobiorcy informacji o zawieszeniu spłaty kredytu: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3286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d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F42D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d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56B6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-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6167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m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8BBB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m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3A36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-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E2B6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49B2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E285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CC46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Calibri" w:hAnsi="Calibri" w:cs="Calibri"/>
                <w:b/>
                <w:color w:val="D9D9D9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8FF8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rPr>
                <w:rFonts w:ascii="Calibri" w:hAnsi="Calibri" w:cs="Calibri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D9D9D9"/>
                <w:sz w:val="18"/>
                <w:szCs w:val="18"/>
              </w:rPr>
              <w:t>termin do 21 dni od daty wpływu wniosku do Banku</w:t>
            </w:r>
          </w:p>
        </w:tc>
      </w:tr>
      <w:tr w:rsidR="006C1CF5" w14:paraId="39F7827C" w14:textId="77777777" w:rsidTr="006C1CF5">
        <w:trPr>
          <w:cantSplit/>
          <w:trHeight w:val="49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6B2D" w14:textId="77777777" w:rsidR="006C1CF5" w:rsidRDefault="006C1CF5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forma przekazania Kredytobiorcy informacji o zawieszeniu spłaty kredytu: 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619C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 w:rsidR="00000000">
              <w:rPr>
                <w:rFonts w:ascii="Calibri" w:hAnsi="Calibri"/>
                <w:sz w:val="16"/>
              </w:rPr>
            </w:r>
            <w:r w:rsidR="00000000"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fldChar w:fldCharType="end"/>
            </w:r>
            <w:r>
              <w:rPr>
                <w:rFonts w:ascii="Calibri" w:hAnsi="Calibri"/>
                <w:sz w:val="16"/>
              </w:rPr>
              <w:t xml:space="preserve"> pisemnie na adres e-mail</w:t>
            </w:r>
          </w:p>
          <w:p w14:paraId="6E86635A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 w:rsidR="00000000">
              <w:rPr>
                <w:rFonts w:ascii="Calibri" w:hAnsi="Calibri"/>
                <w:sz w:val="16"/>
              </w:rPr>
            </w:r>
            <w:r w:rsidR="00000000"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fldChar w:fldCharType="end"/>
            </w:r>
            <w:r>
              <w:rPr>
                <w:rFonts w:ascii="Calibri" w:hAnsi="Calibri"/>
                <w:sz w:val="16"/>
              </w:rPr>
              <w:t xml:space="preserve"> pisemnie przesyłką pocztową</w:t>
            </w:r>
          </w:p>
          <w:p w14:paraId="349E710D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6"/>
              </w:rPr>
              <w:instrText xml:space="preserve"> FORMCHECKBOX </w:instrText>
            </w:r>
            <w:r w:rsidR="00000000">
              <w:rPr>
                <w:rFonts w:ascii="Calibri" w:hAnsi="Calibri"/>
                <w:sz w:val="16"/>
              </w:rPr>
            </w:r>
            <w:r w:rsidR="00000000">
              <w:rPr>
                <w:rFonts w:ascii="Calibri" w:hAnsi="Calibri"/>
                <w:sz w:val="16"/>
              </w:rPr>
              <w:fldChar w:fldCharType="separate"/>
            </w:r>
            <w:r>
              <w:rPr>
                <w:rFonts w:ascii="Calibri" w:hAnsi="Calibri"/>
                <w:sz w:val="16"/>
              </w:rPr>
              <w:fldChar w:fldCharType="end"/>
            </w:r>
            <w:r>
              <w:rPr>
                <w:rFonts w:ascii="Calibri" w:hAnsi="Calibri"/>
                <w:sz w:val="16"/>
              </w:rPr>
              <w:t xml:space="preserve"> pismo przekazane osobiście Kredytobiorcy podczas wizyty w placówce Banku (podpis  Kredytobiorcy na kopii informacji pozostającej w Banku, potwierdzający odebranie pisma)</w:t>
            </w:r>
          </w:p>
          <w:p w14:paraId="3D63D537" w14:textId="77777777" w:rsidR="006C1CF5" w:rsidRDefault="006C1CF5">
            <w:pPr>
              <w:pBdr>
                <w:right w:val="single" w:sz="4" w:space="4" w:color="auto"/>
              </w:pBdr>
              <w:spacing w:line="276" w:lineRule="auto"/>
              <w:rPr>
                <w:rFonts w:ascii="Calibri" w:hAnsi="Calibri"/>
                <w:sz w:val="18"/>
              </w:rPr>
            </w:pPr>
          </w:p>
        </w:tc>
      </w:tr>
    </w:tbl>
    <w:p w14:paraId="6755B147" w14:textId="77777777" w:rsidR="006C1CF5" w:rsidRDefault="006C1CF5" w:rsidP="006C1CF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D7ECFA7" w14:textId="77777777" w:rsidR="00DC163E" w:rsidRDefault="00DC163E" w:rsidP="006C1CF5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14:paraId="64F111DB" w14:textId="77777777" w:rsidR="00DC163E" w:rsidRDefault="00DC163E" w:rsidP="006C1CF5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14:paraId="0F46F6BF" w14:textId="77777777" w:rsidR="00DC163E" w:rsidRDefault="00DC163E" w:rsidP="006C1CF5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14:paraId="3074BE5A" w14:textId="77777777" w:rsidR="00DC163E" w:rsidRDefault="00DC163E" w:rsidP="006C1CF5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14:paraId="09B748AF" w14:textId="77777777" w:rsidR="00DC163E" w:rsidRDefault="00DC163E" w:rsidP="006C1CF5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14:paraId="576C07B6" w14:textId="77777777" w:rsidR="003F4017" w:rsidRDefault="003F4017" w:rsidP="006C1CF5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14:paraId="6670BC6A" w14:textId="77777777" w:rsidR="00DC163E" w:rsidRDefault="00DC163E" w:rsidP="006C1CF5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podpis pracownika Oddziału Banku </w:t>
      </w:r>
    </w:p>
    <w:p w14:paraId="0DF90C8C" w14:textId="77777777" w:rsidR="00DC163E" w:rsidRDefault="00DC163E" w:rsidP="006C1CF5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14:paraId="266308C3" w14:textId="77777777" w:rsidR="00DC163E" w:rsidRDefault="00DC163E" w:rsidP="006C1CF5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14:paraId="4053F9A1" w14:textId="77777777" w:rsidR="006C1CF5" w:rsidRDefault="006C1CF5" w:rsidP="006C1CF5">
      <w:pPr>
        <w:pStyle w:val="Bezodstpw"/>
        <w:rPr>
          <w:rFonts w:ascii="Arial" w:hAnsi="Arial" w:cs="Arial"/>
          <w:sz w:val="18"/>
          <w:szCs w:val="18"/>
        </w:rPr>
      </w:pPr>
    </w:p>
    <w:p w14:paraId="709C78B1" w14:textId="77777777" w:rsidR="0063636E" w:rsidRDefault="0063636E"/>
    <w:sectPr w:rsidR="00636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3CDC"/>
    <w:multiLevelType w:val="hybridMultilevel"/>
    <w:tmpl w:val="BC3849CE"/>
    <w:lvl w:ilvl="0" w:tplc="BDA01A8E">
      <w:start w:val="1"/>
      <w:numFmt w:val="decimal"/>
      <w:lvlText w:val="%1)"/>
      <w:lvlJc w:val="left"/>
      <w:pPr>
        <w:ind w:left="927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52637D"/>
    <w:multiLevelType w:val="hybridMultilevel"/>
    <w:tmpl w:val="7D443C9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B0F1342"/>
    <w:multiLevelType w:val="hybridMultilevel"/>
    <w:tmpl w:val="4B1E4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1264A"/>
    <w:multiLevelType w:val="hybridMultilevel"/>
    <w:tmpl w:val="44BEB22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D440C21"/>
    <w:multiLevelType w:val="hybridMultilevel"/>
    <w:tmpl w:val="6D32AE90"/>
    <w:lvl w:ilvl="0" w:tplc="7C0431B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B23713"/>
    <w:multiLevelType w:val="hybridMultilevel"/>
    <w:tmpl w:val="560C6DBC"/>
    <w:lvl w:ilvl="0" w:tplc="6C56BA5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7D301C1"/>
    <w:multiLevelType w:val="hybridMultilevel"/>
    <w:tmpl w:val="DF38F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E7032"/>
    <w:multiLevelType w:val="hybridMultilevel"/>
    <w:tmpl w:val="6310F884"/>
    <w:lvl w:ilvl="0" w:tplc="5798E41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24423"/>
    <w:multiLevelType w:val="hybridMultilevel"/>
    <w:tmpl w:val="6D32AE90"/>
    <w:lvl w:ilvl="0" w:tplc="7C0431B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769658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63741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91324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22747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396440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81988004">
    <w:abstractNumId w:val="3"/>
  </w:num>
  <w:num w:numId="7" w16cid:durableId="43599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26299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6362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8B8"/>
    <w:rsid w:val="000128B8"/>
    <w:rsid w:val="00127ACE"/>
    <w:rsid w:val="001C3FDD"/>
    <w:rsid w:val="00385DB9"/>
    <w:rsid w:val="003F4017"/>
    <w:rsid w:val="00465A78"/>
    <w:rsid w:val="00577BE1"/>
    <w:rsid w:val="005851D8"/>
    <w:rsid w:val="006139E4"/>
    <w:rsid w:val="00626A63"/>
    <w:rsid w:val="0063636E"/>
    <w:rsid w:val="006923D7"/>
    <w:rsid w:val="006C1CF5"/>
    <w:rsid w:val="00725DD3"/>
    <w:rsid w:val="0076406D"/>
    <w:rsid w:val="007D6E73"/>
    <w:rsid w:val="00842268"/>
    <w:rsid w:val="008D485C"/>
    <w:rsid w:val="008E5CA3"/>
    <w:rsid w:val="00984345"/>
    <w:rsid w:val="00A15DB8"/>
    <w:rsid w:val="00B86C7C"/>
    <w:rsid w:val="00C05E58"/>
    <w:rsid w:val="00D341B6"/>
    <w:rsid w:val="00D4622F"/>
    <w:rsid w:val="00D66591"/>
    <w:rsid w:val="00DC163E"/>
    <w:rsid w:val="00E10E3A"/>
    <w:rsid w:val="00E44EA0"/>
    <w:rsid w:val="00EB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AE3C"/>
  <w15:docId w15:val="{1A5212AF-7E7E-4992-B2CC-65FC308B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1CF5"/>
    <w:rPr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1CF5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Bezodstpw">
    <w:name w:val="No Spacing"/>
    <w:uiPriority w:val="1"/>
    <w:qFormat/>
    <w:rsid w:val="006C1CF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6C1CF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F22B0-D278-4E53-A05B-86E18904F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1700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Konopka</dc:creator>
  <cp:lastModifiedBy>Michał Kornacki</cp:lastModifiedBy>
  <cp:revision>13</cp:revision>
  <cp:lastPrinted>2022-07-26T07:10:00Z</cp:lastPrinted>
  <dcterms:created xsi:type="dcterms:W3CDTF">2022-07-28T08:05:00Z</dcterms:created>
  <dcterms:modified xsi:type="dcterms:W3CDTF">2022-07-28T12:42:00Z</dcterms:modified>
</cp:coreProperties>
</file>